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92F0E" w14:textId="77777777" w:rsidR="00A11059" w:rsidRDefault="00A11059" w:rsidP="002E5F48">
      <w:pPr>
        <w:spacing w:line="240" w:lineRule="exact"/>
        <w:ind w:right="4"/>
        <w:jc w:val="center"/>
        <w:outlineLvl w:val="0"/>
        <w:rPr>
          <w:rFonts w:ascii="Arial" w:hAnsi="Arial"/>
          <w:b/>
        </w:rPr>
      </w:pPr>
    </w:p>
    <w:p w14:paraId="2FDC45DE" w14:textId="77777777" w:rsidR="00A11059" w:rsidRDefault="00A11059" w:rsidP="00113345">
      <w:pPr>
        <w:spacing w:line="240" w:lineRule="exact"/>
        <w:ind w:right="4"/>
        <w:outlineLvl w:val="0"/>
        <w:rPr>
          <w:rFonts w:ascii="Arial" w:hAnsi="Arial"/>
          <w:b/>
        </w:rPr>
      </w:pPr>
    </w:p>
    <w:p w14:paraId="00714902" w14:textId="77777777" w:rsidR="00A11059" w:rsidRDefault="00A11059" w:rsidP="002E5F48">
      <w:pPr>
        <w:spacing w:line="240" w:lineRule="exact"/>
        <w:ind w:right="4"/>
        <w:jc w:val="center"/>
        <w:outlineLvl w:val="0"/>
        <w:rPr>
          <w:rFonts w:ascii="Arial" w:hAnsi="Arial"/>
          <w:b/>
        </w:rPr>
      </w:pPr>
    </w:p>
    <w:p w14:paraId="51F2330D" w14:textId="77777777" w:rsidR="00A11059" w:rsidRPr="00543E76" w:rsidRDefault="00A11059" w:rsidP="002E5F48">
      <w:pPr>
        <w:spacing w:line="240" w:lineRule="exact"/>
        <w:ind w:right="4"/>
        <w:jc w:val="center"/>
        <w:outlineLvl w:val="0"/>
        <w:rPr>
          <w:rFonts w:ascii="Arial" w:hAnsi="Arial"/>
        </w:rPr>
      </w:pPr>
    </w:p>
    <w:p w14:paraId="54419CC7" w14:textId="38B034E4" w:rsidR="002E5F48" w:rsidRPr="00543E76" w:rsidRDefault="002E5F48" w:rsidP="002E5F48">
      <w:pPr>
        <w:spacing w:line="240" w:lineRule="exact"/>
        <w:ind w:right="4"/>
        <w:jc w:val="center"/>
        <w:outlineLvl w:val="0"/>
        <w:rPr>
          <w:rFonts w:ascii="Arial" w:hAnsi="Arial"/>
        </w:rPr>
      </w:pPr>
      <w:r w:rsidRPr="00543E76">
        <w:rPr>
          <w:rFonts w:ascii="Arial" w:hAnsi="Arial"/>
        </w:rPr>
        <w:t xml:space="preserve">THIS EXAMINATION CONSISTS OF </w:t>
      </w:r>
      <w:r w:rsidR="000C64C8" w:rsidRPr="00543E76">
        <w:rPr>
          <w:rFonts w:ascii="Arial" w:hAnsi="Arial"/>
        </w:rPr>
        <w:t>4</w:t>
      </w:r>
      <w:r w:rsidRPr="00543E76">
        <w:rPr>
          <w:rFonts w:ascii="Arial" w:hAnsi="Arial"/>
        </w:rPr>
        <w:t xml:space="preserve"> PAGES (INCLUDING THIS PAGE)</w:t>
      </w:r>
    </w:p>
    <w:p w14:paraId="74286D55" w14:textId="77777777" w:rsidR="002E5F48" w:rsidRPr="00543E76" w:rsidRDefault="002E5F48" w:rsidP="002E5F48">
      <w:pPr>
        <w:spacing w:line="240" w:lineRule="exact"/>
        <w:ind w:right="4"/>
        <w:jc w:val="center"/>
        <w:outlineLvl w:val="0"/>
        <w:rPr>
          <w:rFonts w:ascii="Arial" w:hAnsi="Arial"/>
        </w:rPr>
      </w:pPr>
      <w:r w:rsidRPr="00543E76">
        <w:rPr>
          <w:rFonts w:ascii="Arial" w:hAnsi="Arial"/>
        </w:rPr>
        <w:t>PLEASE ENSURE THAT YOU HAVE A COMPLETE PAPER</w:t>
      </w:r>
    </w:p>
    <w:p w14:paraId="4DF75D6C" w14:textId="77777777" w:rsidR="002E5F48" w:rsidRDefault="002E5F48" w:rsidP="002E5F48">
      <w:pPr>
        <w:ind w:right="4"/>
        <w:jc w:val="center"/>
        <w:rPr>
          <w:rFonts w:ascii="Arial" w:hAnsi="Arial"/>
        </w:rPr>
      </w:pPr>
    </w:p>
    <w:p w14:paraId="25C7E8B4" w14:textId="77777777" w:rsidR="002E5F48" w:rsidRDefault="002E5F48" w:rsidP="002E5F48">
      <w:pPr>
        <w:ind w:right="4"/>
        <w:jc w:val="center"/>
        <w:rPr>
          <w:rFonts w:ascii="Arial" w:hAnsi="Arial"/>
        </w:rPr>
      </w:pPr>
    </w:p>
    <w:p w14:paraId="01370D86" w14:textId="77777777" w:rsidR="002E5F48" w:rsidRDefault="002E5F48" w:rsidP="002E5F48">
      <w:pPr>
        <w:spacing w:line="240" w:lineRule="exact"/>
        <w:ind w:right="4"/>
        <w:jc w:val="center"/>
        <w:outlineLvl w:val="0"/>
        <w:rPr>
          <w:rFonts w:ascii="Arial" w:hAnsi="Arial"/>
        </w:rPr>
      </w:pPr>
      <w:r>
        <w:rPr>
          <w:rFonts w:ascii="Arial" w:hAnsi="Arial"/>
        </w:rPr>
        <w:t>THE UNIVERSITY OF BRITISH COLUMBIA</w:t>
      </w:r>
    </w:p>
    <w:p w14:paraId="380E6FC6" w14:textId="71EC2340" w:rsidR="002E5F48" w:rsidRDefault="00A11059" w:rsidP="002E5F48">
      <w:pPr>
        <w:spacing w:line="240" w:lineRule="exact"/>
        <w:ind w:right="4"/>
        <w:jc w:val="center"/>
        <w:outlineLvl w:val="0"/>
        <w:rPr>
          <w:rFonts w:ascii="Arial" w:hAnsi="Arial"/>
        </w:rPr>
      </w:pPr>
      <w:r>
        <w:rPr>
          <w:rFonts w:ascii="Arial" w:hAnsi="Arial"/>
        </w:rPr>
        <w:t>PETER A. ALLARD SCHOOL OF LAW</w:t>
      </w:r>
    </w:p>
    <w:p w14:paraId="1CE2CB36" w14:textId="77777777" w:rsidR="002E5F48" w:rsidRDefault="002E5F48" w:rsidP="002E5F48">
      <w:pPr>
        <w:ind w:right="4"/>
        <w:jc w:val="center"/>
        <w:rPr>
          <w:rFonts w:ascii="Arial" w:hAnsi="Arial"/>
        </w:rPr>
      </w:pPr>
    </w:p>
    <w:p w14:paraId="439A921C" w14:textId="77777777" w:rsidR="002E5F48" w:rsidRDefault="002E5F48" w:rsidP="002E5F48">
      <w:pPr>
        <w:ind w:right="4"/>
        <w:jc w:val="center"/>
        <w:rPr>
          <w:rFonts w:ascii="Arial" w:hAnsi="Arial"/>
        </w:rPr>
      </w:pPr>
    </w:p>
    <w:p w14:paraId="1974F405" w14:textId="5A8974CF" w:rsidR="002E5F48" w:rsidRDefault="002E5F48" w:rsidP="00D87286">
      <w:pPr>
        <w:spacing w:after="120" w:line="240" w:lineRule="exact"/>
        <w:ind w:right="4"/>
        <w:jc w:val="center"/>
        <w:outlineLvl w:val="0"/>
        <w:rPr>
          <w:rFonts w:ascii="Arial" w:hAnsi="Arial"/>
        </w:rPr>
      </w:pPr>
      <w:r>
        <w:rPr>
          <w:rFonts w:ascii="Arial" w:hAnsi="Arial"/>
        </w:rPr>
        <w:t>FINAL EXAMINATION –</w:t>
      </w:r>
      <w:r w:rsidR="00A11059">
        <w:rPr>
          <w:rFonts w:ascii="Arial" w:hAnsi="Arial"/>
        </w:rPr>
        <w:t xml:space="preserve"> </w:t>
      </w:r>
      <w:r w:rsidR="001628F9">
        <w:rPr>
          <w:rFonts w:ascii="Arial" w:hAnsi="Arial"/>
        </w:rPr>
        <w:t>DECEMBER</w:t>
      </w:r>
      <w:r w:rsidR="00A11059">
        <w:rPr>
          <w:rFonts w:ascii="Arial" w:hAnsi="Arial"/>
        </w:rPr>
        <w:t xml:space="preserve"> </w:t>
      </w:r>
      <w:r w:rsidR="006250C1">
        <w:rPr>
          <w:rFonts w:ascii="Arial" w:hAnsi="Arial"/>
        </w:rPr>
        <w:t>2022</w:t>
      </w:r>
    </w:p>
    <w:p w14:paraId="36C233C4" w14:textId="07C4C27D" w:rsidR="002E5F48" w:rsidRDefault="002E5F48" w:rsidP="002E5F48">
      <w:pPr>
        <w:spacing w:line="240" w:lineRule="exact"/>
        <w:ind w:right="4"/>
        <w:jc w:val="center"/>
        <w:outlineLvl w:val="0"/>
        <w:rPr>
          <w:rFonts w:ascii="Arial" w:hAnsi="Arial"/>
        </w:rPr>
      </w:pPr>
      <w:r>
        <w:rPr>
          <w:rFonts w:ascii="Arial" w:hAnsi="Arial"/>
        </w:rPr>
        <w:t xml:space="preserve">LAW </w:t>
      </w:r>
      <w:r w:rsidR="003A419F">
        <w:rPr>
          <w:rFonts w:ascii="Arial" w:hAnsi="Arial"/>
        </w:rPr>
        <w:t>588</w:t>
      </w:r>
    </w:p>
    <w:p w14:paraId="5348B8C6" w14:textId="104324B8" w:rsidR="002E5F48" w:rsidRDefault="008A1A2D" w:rsidP="002E5F48">
      <w:pPr>
        <w:spacing w:line="240" w:lineRule="exact"/>
        <w:ind w:right="4"/>
        <w:jc w:val="center"/>
        <w:rPr>
          <w:rFonts w:ascii="Arial" w:hAnsi="Arial"/>
        </w:rPr>
      </w:pPr>
      <w:r>
        <w:rPr>
          <w:rFonts w:ascii="Arial" w:hAnsi="Arial"/>
        </w:rPr>
        <w:t>ETHICS &amp; PROFESSIONALISM</w:t>
      </w:r>
    </w:p>
    <w:p w14:paraId="27E56437" w14:textId="77777777" w:rsidR="002E5F48" w:rsidRDefault="002E5F48" w:rsidP="002E5F48">
      <w:pPr>
        <w:ind w:right="4"/>
        <w:jc w:val="center"/>
        <w:rPr>
          <w:rFonts w:ascii="Arial" w:hAnsi="Arial"/>
        </w:rPr>
      </w:pPr>
    </w:p>
    <w:p w14:paraId="2642551E" w14:textId="61A46233" w:rsidR="002E5F48" w:rsidRDefault="002E5F48" w:rsidP="002E5F48">
      <w:pPr>
        <w:spacing w:line="240" w:lineRule="exact"/>
        <w:ind w:right="4"/>
        <w:jc w:val="center"/>
        <w:outlineLvl w:val="0"/>
        <w:rPr>
          <w:rFonts w:ascii="Arial" w:hAnsi="Arial"/>
        </w:rPr>
      </w:pPr>
      <w:r>
        <w:rPr>
          <w:rFonts w:ascii="Arial" w:hAnsi="Arial"/>
        </w:rPr>
        <w:t xml:space="preserve">Section </w:t>
      </w:r>
      <w:r w:rsidR="00443EF6">
        <w:rPr>
          <w:rFonts w:ascii="Arial" w:hAnsi="Arial"/>
        </w:rPr>
        <w:t>6</w:t>
      </w:r>
    </w:p>
    <w:p w14:paraId="59C83025" w14:textId="77777777" w:rsidR="002E5F48" w:rsidRDefault="002E5F48" w:rsidP="002E5F48">
      <w:pPr>
        <w:spacing w:line="240" w:lineRule="exact"/>
        <w:ind w:right="4"/>
        <w:jc w:val="center"/>
        <w:rPr>
          <w:rFonts w:ascii="Arial" w:hAnsi="Arial"/>
        </w:rPr>
      </w:pPr>
      <w:r>
        <w:rPr>
          <w:rFonts w:ascii="Arial" w:hAnsi="Arial"/>
        </w:rPr>
        <w:t>Professor Russo</w:t>
      </w:r>
    </w:p>
    <w:p w14:paraId="6FEBE9E2" w14:textId="77777777" w:rsidR="002E5F48" w:rsidRDefault="002E5F48" w:rsidP="002E5F48">
      <w:pPr>
        <w:ind w:right="4"/>
        <w:rPr>
          <w:rFonts w:ascii="Arial" w:hAnsi="Arial"/>
        </w:rPr>
      </w:pPr>
    </w:p>
    <w:p w14:paraId="48787943" w14:textId="77777777" w:rsidR="002E5F48" w:rsidRPr="00543E76" w:rsidRDefault="002E5F48" w:rsidP="002E5F48">
      <w:pPr>
        <w:ind w:right="4"/>
        <w:jc w:val="center"/>
        <w:rPr>
          <w:rFonts w:ascii="Arial" w:hAnsi="Arial"/>
          <w:b/>
        </w:rPr>
      </w:pPr>
    </w:p>
    <w:p w14:paraId="50D0EA69" w14:textId="77777777" w:rsidR="002E5F48" w:rsidRDefault="002E5F48" w:rsidP="002E5F48">
      <w:pPr>
        <w:spacing w:line="240" w:lineRule="exact"/>
        <w:ind w:right="4"/>
        <w:jc w:val="center"/>
        <w:outlineLvl w:val="0"/>
        <w:rPr>
          <w:rFonts w:ascii="Arial" w:hAnsi="Arial"/>
        </w:rPr>
      </w:pPr>
      <w:r w:rsidRPr="00543E76">
        <w:rPr>
          <w:rFonts w:ascii="Arial" w:hAnsi="Arial"/>
          <w:b/>
        </w:rPr>
        <w:t>TOTAL MARKS</w:t>
      </w:r>
      <w:r>
        <w:rPr>
          <w:rFonts w:ascii="Arial" w:hAnsi="Arial"/>
        </w:rPr>
        <w:t>:  100</w:t>
      </w:r>
    </w:p>
    <w:p w14:paraId="79BDADA2" w14:textId="77777777" w:rsidR="002E5F48" w:rsidRDefault="002E5F48" w:rsidP="002E5F48">
      <w:pPr>
        <w:ind w:right="4"/>
        <w:jc w:val="center"/>
        <w:rPr>
          <w:rFonts w:ascii="Arial" w:hAnsi="Arial"/>
        </w:rPr>
      </w:pPr>
    </w:p>
    <w:p w14:paraId="7CBB2AD7" w14:textId="1408426D" w:rsidR="002E5F48" w:rsidRPr="00543E76" w:rsidRDefault="002E5F48" w:rsidP="002E5F48">
      <w:pPr>
        <w:spacing w:line="240" w:lineRule="exact"/>
        <w:ind w:right="4"/>
        <w:jc w:val="center"/>
        <w:outlineLvl w:val="0"/>
        <w:rPr>
          <w:rFonts w:ascii="Arial" w:hAnsi="Arial"/>
        </w:rPr>
      </w:pPr>
      <w:r w:rsidRPr="00543E76">
        <w:rPr>
          <w:rFonts w:ascii="Arial" w:hAnsi="Arial"/>
          <w:b/>
        </w:rPr>
        <w:t>TIME ALLOWED:</w:t>
      </w:r>
      <w:r w:rsidRPr="00543E76">
        <w:rPr>
          <w:rFonts w:ascii="Arial" w:hAnsi="Arial"/>
        </w:rPr>
        <w:t xml:space="preserve"> </w:t>
      </w:r>
      <w:r w:rsidRPr="00543E76">
        <w:rPr>
          <w:rFonts w:ascii="Arial" w:hAnsi="Arial"/>
          <w:u w:val="single"/>
        </w:rPr>
        <w:t>THREE (3) HOURS</w:t>
      </w:r>
    </w:p>
    <w:p w14:paraId="33677836" w14:textId="77777777" w:rsidR="002E5F48" w:rsidRDefault="002E5F48" w:rsidP="002E5F48">
      <w:pPr>
        <w:ind w:right="4"/>
        <w:jc w:val="center"/>
        <w:rPr>
          <w:rFonts w:ascii="Arial" w:hAnsi="Arial"/>
        </w:rPr>
      </w:pPr>
    </w:p>
    <w:p w14:paraId="237B7E12" w14:textId="77777777" w:rsidR="002E5F48" w:rsidRDefault="002E5F48" w:rsidP="002E5F48">
      <w:pPr>
        <w:ind w:right="4"/>
        <w:jc w:val="center"/>
        <w:rPr>
          <w:rFonts w:ascii="Arial" w:hAnsi="Arial"/>
        </w:rPr>
      </w:pPr>
    </w:p>
    <w:p w14:paraId="53A032D5" w14:textId="77777777" w:rsidR="002E5F48" w:rsidRDefault="002E5F48" w:rsidP="002E5F48">
      <w:pPr>
        <w:spacing w:line="240" w:lineRule="exact"/>
        <w:ind w:right="4"/>
        <w:jc w:val="center"/>
        <w:rPr>
          <w:rFonts w:ascii="Arial" w:hAnsi="Arial"/>
        </w:rPr>
      </w:pPr>
      <w:r>
        <w:rPr>
          <w:rFonts w:ascii="Arial" w:hAnsi="Arial"/>
        </w:rPr>
        <w:t>*******************</w:t>
      </w:r>
    </w:p>
    <w:p w14:paraId="43CAFB5B" w14:textId="77777777" w:rsidR="002E5F48" w:rsidRDefault="002E5F48" w:rsidP="002E5F48">
      <w:pPr>
        <w:ind w:right="4"/>
        <w:jc w:val="center"/>
        <w:rPr>
          <w:rFonts w:ascii="Arial" w:hAnsi="Arial"/>
        </w:rPr>
      </w:pPr>
      <w:bookmarkStart w:id="0" w:name="_GoBack"/>
      <w:bookmarkEnd w:id="0"/>
    </w:p>
    <w:p w14:paraId="5D19B410" w14:textId="49CDB50B" w:rsidR="002E5F48" w:rsidRPr="00543E76" w:rsidRDefault="002E5F48" w:rsidP="002E5F48">
      <w:pPr>
        <w:ind w:left="720" w:right="4"/>
        <w:outlineLvl w:val="0"/>
        <w:rPr>
          <w:rFonts w:ascii="Arial" w:hAnsi="Arial"/>
          <w:b/>
        </w:rPr>
      </w:pPr>
      <w:r w:rsidRPr="00543E76">
        <w:rPr>
          <w:rFonts w:ascii="Arial" w:hAnsi="Arial"/>
          <w:b/>
        </w:rPr>
        <w:t>NOTES:</w:t>
      </w:r>
      <w:r w:rsidR="005417F3" w:rsidRPr="00543E76">
        <w:rPr>
          <w:rFonts w:ascii="Arial" w:hAnsi="Arial"/>
          <w:b/>
        </w:rPr>
        <w:br/>
      </w:r>
    </w:p>
    <w:p w14:paraId="1788EC78" w14:textId="4A8CDD36" w:rsidR="00113345" w:rsidRDefault="002E5F48" w:rsidP="002E5F48">
      <w:pPr>
        <w:pStyle w:val="ListParagraph"/>
        <w:widowControl/>
        <w:numPr>
          <w:ilvl w:val="0"/>
          <w:numId w:val="3"/>
        </w:numPr>
        <w:tabs>
          <w:tab w:val="left" w:pos="1440"/>
          <w:tab w:val="left" w:pos="2160"/>
        </w:tabs>
        <w:autoSpaceDE/>
        <w:autoSpaceDN/>
        <w:ind w:left="720" w:right="4" w:hanging="306"/>
        <w:contextualSpacing/>
        <w:rPr>
          <w:rFonts w:ascii="Arial" w:hAnsi="Arial"/>
        </w:rPr>
      </w:pPr>
      <w:r w:rsidRPr="00121E0D">
        <w:rPr>
          <w:rFonts w:ascii="Arial" w:hAnsi="Arial"/>
        </w:rPr>
        <w:t xml:space="preserve">This is an </w:t>
      </w:r>
      <w:r w:rsidRPr="00121E0D">
        <w:rPr>
          <w:rFonts w:ascii="Arial" w:hAnsi="Arial"/>
          <w:u w:val="single"/>
        </w:rPr>
        <w:t>open book</w:t>
      </w:r>
      <w:r w:rsidRPr="00121E0D">
        <w:rPr>
          <w:rFonts w:ascii="Arial" w:hAnsi="Arial"/>
        </w:rPr>
        <w:t xml:space="preserve"> examination.  </w:t>
      </w:r>
      <w:r w:rsidR="00113345">
        <w:rPr>
          <w:rFonts w:ascii="Arial" w:hAnsi="Arial"/>
        </w:rPr>
        <w:t xml:space="preserve">You may refer to any </w:t>
      </w:r>
      <w:r w:rsidR="00113345" w:rsidRPr="00113345">
        <w:rPr>
          <w:rFonts w:ascii="Arial" w:hAnsi="Arial"/>
          <w:u w:val="single"/>
        </w:rPr>
        <w:t>hard-copy</w:t>
      </w:r>
      <w:r w:rsidR="00113345">
        <w:rPr>
          <w:rFonts w:ascii="Arial" w:hAnsi="Arial"/>
        </w:rPr>
        <w:t xml:space="preserve"> materials.</w:t>
      </w:r>
    </w:p>
    <w:p w14:paraId="2BDD55D2" w14:textId="77777777" w:rsidR="00113345" w:rsidRDefault="00113345" w:rsidP="00113345">
      <w:pPr>
        <w:pStyle w:val="ListParagraph"/>
        <w:widowControl/>
        <w:tabs>
          <w:tab w:val="left" w:pos="1440"/>
          <w:tab w:val="left" w:pos="2160"/>
        </w:tabs>
        <w:autoSpaceDE/>
        <w:autoSpaceDN/>
        <w:ind w:left="720" w:right="4"/>
        <w:contextualSpacing/>
        <w:rPr>
          <w:rFonts w:ascii="Arial" w:hAnsi="Arial"/>
        </w:rPr>
      </w:pPr>
    </w:p>
    <w:p w14:paraId="51F8AD28" w14:textId="4BED4AF3" w:rsidR="00113345" w:rsidRDefault="00113345" w:rsidP="00113345">
      <w:pPr>
        <w:pStyle w:val="ListParagraph"/>
        <w:widowControl/>
        <w:numPr>
          <w:ilvl w:val="0"/>
          <w:numId w:val="3"/>
        </w:numPr>
        <w:tabs>
          <w:tab w:val="left" w:pos="1440"/>
          <w:tab w:val="left" w:pos="2160"/>
        </w:tabs>
        <w:autoSpaceDE/>
        <w:autoSpaceDN/>
        <w:ind w:left="720" w:right="4" w:hanging="306"/>
        <w:contextualSpacing/>
        <w:rPr>
          <w:rFonts w:ascii="Arial" w:hAnsi="Arial"/>
        </w:rPr>
      </w:pPr>
      <w:r w:rsidRPr="00113345">
        <w:rPr>
          <w:rFonts w:ascii="Arial" w:hAnsi="Arial"/>
        </w:rPr>
        <w:t xml:space="preserve">Use of a laptop is permitted only for exam writing.  </w:t>
      </w:r>
      <w:r>
        <w:rPr>
          <w:rFonts w:ascii="Arial" w:hAnsi="Arial"/>
        </w:rPr>
        <w:t>Use of other electronic devices is strictly prohibited.</w:t>
      </w:r>
    </w:p>
    <w:p w14:paraId="7C3D7DEB" w14:textId="77777777" w:rsidR="00113345" w:rsidRDefault="00113345" w:rsidP="00113345">
      <w:pPr>
        <w:pStyle w:val="ListParagraph"/>
        <w:widowControl/>
        <w:tabs>
          <w:tab w:val="left" w:pos="1440"/>
          <w:tab w:val="left" w:pos="2160"/>
        </w:tabs>
        <w:autoSpaceDE/>
        <w:autoSpaceDN/>
        <w:ind w:left="720" w:right="4"/>
        <w:contextualSpacing/>
        <w:rPr>
          <w:rFonts w:ascii="Arial" w:hAnsi="Arial"/>
        </w:rPr>
      </w:pPr>
    </w:p>
    <w:p w14:paraId="5B746557" w14:textId="5E148872" w:rsidR="002E5F48" w:rsidRDefault="000676C0" w:rsidP="00750A27">
      <w:pPr>
        <w:pStyle w:val="ListParagraph"/>
        <w:widowControl/>
        <w:numPr>
          <w:ilvl w:val="0"/>
          <w:numId w:val="3"/>
        </w:numPr>
        <w:tabs>
          <w:tab w:val="left" w:pos="1440"/>
          <w:tab w:val="left" w:pos="2160"/>
        </w:tabs>
        <w:autoSpaceDE/>
        <w:autoSpaceDN/>
        <w:ind w:left="720" w:right="4" w:hanging="306"/>
        <w:contextualSpacing/>
        <w:rPr>
          <w:rFonts w:ascii="Arial" w:hAnsi="Arial"/>
        </w:rPr>
      </w:pPr>
      <w:r w:rsidRPr="00113345">
        <w:rPr>
          <w:rFonts w:ascii="Arial" w:hAnsi="Arial"/>
        </w:rPr>
        <w:t xml:space="preserve">Communication with other individuals during the exam is not permitted.  </w:t>
      </w:r>
    </w:p>
    <w:p w14:paraId="54C362CB" w14:textId="77777777" w:rsidR="00113345" w:rsidRPr="00113345" w:rsidRDefault="00113345" w:rsidP="00113345">
      <w:pPr>
        <w:widowControl/>
        <w:tabs>
          <w:tab w:val="left" w:pos="1440"/>
          <w:tab w:val="left" w:pos="2160"/>
        </w:tabs>
        <w:autoSpaceDE/>
        <w:autoSpaceDN/>
        <w:ind w:right="4"/>
        <w:contextualSpacing/>
        <w:rPr>
          <w:rFonts w:ascii="Arial" w:hAnsi="Arial"/>
        </w:rPr>
      </w:pPr>
    </w:p>
    <w:p w14:paraId="14096D32" w14:textId="7435B8B0" w:rsidR="002E5F48" w:rsidRDefault="00B07A03" w:rsidP="002E5F48">
      <w:pPr>
        <w:pStyle w:val="ListParagraph"/>
        <w:widowControl/>
        <w:numPr>
          <w:ilvl w:val="0"/>
          <w:numId w:val="3"/>
        </w:numPr>
        <w:tabs>
          <w:tab w:val="left" w:pos="1440"/>
          <w:tab w:val="left" w:pos="2160"/>
        </w:tabs>
        <w:autoSpaceDE/>
        <w:autoSpaceDN/>
        <w:ind w:left="720" w:right="4" w:hanging="306"/>
        <w:contextualSpacing/>
        <w:rPr>
          <w:rFonts w:ascii="Arial" w:hAnsi="Arial"/>
        </w:rPr>
      </w:pPr>
      <w:r>
        <w:rPr>
          <w:rFonts w:ascii="Arial" w:hAnsi="Arial"/>
        </w:rPr>
        <w:t xml:space="preserve">There are two parts to this exam.  </w:t>
      </w:r>
      <w:r w:rsidR="00484D2D">
        <w:rPr>
          <w:rFonts w:ascii="Arial" w:hAnsi="Arial"/>
        </w:rPr>
        <w:t xml:space="preserve">Both parts involve </w:t>
      </w:r>
      <w:r w:rsidR="00805CE8">
        <w:rPr>
          <w:rFonts w:ascii="Arial" w:hAnsi="Arial"/>
        </w:rPr>
        <w:t xml:space="preserve">a choice of </w:t>
      </w:r>
      <w:r w:rsidR="00484D2D">
        <w:rPr>
          <w:rFonts w:ascii="Arial" w:hAnsi="Arial"/>
        </w:rPr>
        <w:t xml:space="preserve">questions to answer.  </w:t>
      </w:r>
      <w:r w:rsidR="00805CE8">
        <w:rPr>
          <w:rFonts w:ascii="Arial" w:hAnsi="Arial"/>
        </w:rPr>
        <w:t xml:space="preserve">Do not answer more questions than required as only the required number of responses will be marked (i.e. if you answer all </w:t>
      </w:r>
      <w:r w:rsidR="00AA210D">
        <w:rPr>
          <w:rFonts w:ascii="Arial" w:hAnsi="Arial"/>
        </w:rPr>
        <w:t>7</w:t>
      </w:r>
      <w:r w:rsidR="00805CE8">
        <w:rPr>
          <w:rFonts w:ascii="Arial" w:hAnsi="Arial"/>
        </w:rPr>
        <w:t xml:space="preserve"> questions in Part 1, I will only mark the first five responses).  </w:t>
      </w:r>
      <w:r w:rsidR="002E5F48" w:rsidRPr="00121E0D">
        <w:rPr>
          <w:rFonts w:ascii="Arial" w:hAnsi="Arial"/>
        </w:rPr>
        <w:t>Read the question</w:t>
      </w:r>
      <w:r w:rsidR="002E5F48">
        <w:rPr>
          <w:rFonts w:ascii="Arial" w:hAnsi="Arial"/>
        </w:rPr>
        <w:t xml:space="preserve">s carefully and </w:t>
      </w:r>
      <w:r w:rsidR="002E5F48" w:rsidRPr="00121E0D">
        <w:rPr>
          <w:rFonts w:ascii="Arial" w:hAnsi="Arial"/>
        </w:rPr>
        <w:t xml:space="preserve">understand what you are being asked to do before you begin your answer. </w:t>
      </w:r>
    </w:p>
    <w:p w14:paraId="09A48B74" w14:textId="77777777" w:rsidR="00443EF6" w:rsidRPr="00443EF6" w:rsidRDefault="00443EF6" w:rsidP="00443EF6">
      <w:pPr>
        <w:pStyle w:val="ListParagraph"/>
        <w:rPr>
          <w:rFonts w:ascii="Arial" w:hAnsi="Arial"/>
        </w:rPr>
      </w:pPr>
    </w:p>
    <w:p w14:paraId="3B6AC216" w14:textId="4FD7B4DF" w:rsidR="00443EF6" w:rsidRDefault="00443EF6" w:rsidP="002E5F48">
      <w:pPr>
        <w:pStyle w:val="ListParagraph"/>
        <w:widowControl/>
        <w:numPr>
          <w:ilvl w:val="0"/>
          <w:numId w:val="3"/>
        </w:numPr>
        <w:tabs>
          <w:tab w:val="left" w:pos="1440"/>
          <w:tab w:val="left" w:pos="2160"/>
        </w:tabs>
        <w:autoSpaceDE/>
        <w:autoSpaceDN/>
        <w:ind w:left="720" w:right="4" w:hanging="306"/>
        <w:contextualSpacing/>
        <w:rPr>
          <w:rFonts w:ascii="Arial" w:hAnsi="Arial"/>
        </w:rPr>
      </w:pPr>
      <w:r>
        <w:rPr>
          <w:rFonts w:ascii="Arial" w:hAnsi="Arial"/>
        </w:rPr>
        <w:t xml:space="preserve">Assume that </w:t>
      </w:r>
      <w:r w:rsidR="00113345">
        <w:rPr>
          <w:rFonts w:ascii="Arial" w:hAnsi="Arial"/>
        </w:rPr>
        <w:t>all</w:t>
      </w:r>
      <w:r>
        <w:rPr>
          <w:rFonts w:ascii="Arial" w:hAnsi="Arial"/>
        </w:rPr>
        <w:t xml:space="preserve"> the facts in these questions take place in British Columbia.</w:t>
      </w:r>
    </w:p>
    <w:p w14:paraId="0DAE6D24" w14:textId="77777777" w:rsidR="00A25B9D" w:rsidRDefault="00A25B9D" w:rsidP="002E5F48">
      <w:pPr>
        <w:spacing w:line="240" w:lineRule="exact"/>
        <w:ind w:right="4"/>
        <w:jc w:val="center"/>
        <w:rPr>
          <w:rFonts w:ascii="Arial" w:hAnsi="Arial"/>
          <w:b/>
          <w:color w:val="000000" w:themeColor="text1"/>
        </w:rPr>
      </w:pPr>
    </w:p>
    <w:p w14:paraId="27C3E20B" w14:textId="77777777" w:rsidR="002E5F48" w:rsidRPr="008A1A2D" w:rsidRDefault="002E5F48" w:rsidP="002E5F48">
      <w:pPr>
        <w:spacing w:line="240" w:lineRule="exact"/>
        <w:ind w:right="4"/>
        <w:jc w:val="center"/>
        <w:rPr>
          <w:rFonts w:ascii="Arial" w:hAnsi="Arial"/>
          <w:b/>
          <w:color w:val="000000" w:themeColor="text1"/>
        </w:rPr>
      </w:pPr>
    </w:p>
    <w:p w14:paraId="20C387C8" w14:textId="2A021566" w:rsidR="002E5F48" w:rsidRPr="008A1A2D" w:rsidRDefault="00113345" w:rsidP="002E5F48">
      <w:pPr>
        <w:spacing w:line="240" w:lineRule="exact"/>
        <w:ind w:right="4"/>
        <w:jc w:val="center"/>
        <w:rPr>
          <w:rFonts w:ascii="Arial" w:hAnsi="Arial"/>
          <w:b/>
          <w:color w:val="000000" w:themeColor="text1"/>
        </w:rPr>
      </w:pPr>
      <w:r>
        <w:rPr>
          <w:rFonts w:ascii="Arial" w:hAnsi="Arial"/>
          <w:b/>
          <w:color w:val="000000" w:themeColor="text1"/>
        </w:rPr>
        <w:t>BE</w:t>
      </w:r>
      <w:r w:rsidR="00B07A03">
        <w:rPr>
          <w:rFonts w:ascii="Arial" w:hAnsi="Arial"/>
          <w:b/>
          <w:color w:val="000000" w:themeColor="text1"/>
        </w:rPr>
        <w:t xml:space="preserve"> </w:t>
      </w:r>
      <w:r>
        <w:rPr>
          <w:rFonts w:ascii="Arial" w:hAnsi="Arial"/>
          <w:b/>
          <w:color w:val="000000" w:themeColor="text1"/>
        </w:rPr>
        <w:t xml:space="preserve">SURE TO ANSWER </w:t>
      </w:r>
      <w:r w:rsidR="00B07A03">
        <w:rPr>
          <w:rFonts w:ascii="Arial" w:hAnsi="Arial"/>
          <w:b/>
          <w:color w:val="000000" w:themeColor="text1"/>
        </w:rPr>
        <w:t>BOTH PARTS</w:t>
      </w:r>
    </w:p>
    <w:p w14:paraId="0B3F407C" w14:textId="7A7E6536" w:rsidR="002E5F48" w:rsidRPr="008A1A2D" w:rsidRDefault="002E5F48" w:rsidP="002E5F48">
      <w:pPr>
        <w:spacing w:line="240" w:lineRule="exact"/>
        <w:ind w:right="4"/>
        <w:jc w:val="center"/>
        <w:rPr>
          <w:rFonts w:ascii="Arial" w:hAnsi="Arial"/>
          <w:b/>
          <w:color w:val="000000" w:themeColor="text1"/>
        </w:rPr>
        <w:sectPr w:rsidR="002E5F48" w:rsidRPr="008A1A2D" w:rsidSect="002E5F48">
          <w:headerReference w:type="even" r:id="rId7"/>
          <w:headerReference w:type="default" r:id="rId8"/>
          <w:headerReference w:type="first" r:id="rId9"/>
          <w:type w:val="continuous"/>
          <w:pgSz w:w="12240" w:h="15840"/>
          <w:pgMar w:top="1440" w:right="1440" w:bottom="1440" w:left="1440" w:header="708" w:footer="708" w:gutter="0"/>
          <w:pgNumType w:start="1"/>
          <w:cols w:space="708"/>
          <w:docGrid w:linePitch="360"/>
        </w:sectPr>
      </w:pPr>
    </w:p>
    <w:p w14:paraId="74E559A9" w14:textId="77777777" w:rsidR="000048CD" w:rsidRPr="008A1A2D" w:rsidRDefault="000048CD" w:rsidP="00113345">
      <w:pPr>
        <w:pStyle w:val="BodyText"/>
        <w:ind w:right="4"/>
        <w:jc w:val="center"/>
        <w:rPr>
          <w:color w:val="000000" w:themeColor="text1"/>
          <w:sz w:val="24"/>
        </w:rPr>
      </w:pPr>
    </w:p>
    <w:p w14:paraId="2F9C5071" w14:textId="1AC566D2" w:rsidR="000048CD" w:rsidRPr="008A1A2D" w:rsidRDefault="000048CD" w:rsidP="00A11059">
      <w:pPr>
        <w:ind w:right="4"/>
        <w:rPr>
          <w:color w:val="000000" w:themeColor="text1"/>
        </w:rPr>
        <w:sectPr w:rsidR="000048CD" w:rsidRPr="008A1A2D">
          <w:type w:val="continuous"/>
          <w:pgSz w:w="12240" w:h="15840"/>
          <w:pgMar w:top="1500" w:right="1640" w:bottom="280" w:left="520" w:header="720" w:footer="720" w:gutter="0"/>
          <w:cols w:space="720"/>
        </w:sectPr>
      </w:pPr>
    </w:p>
    <w:p w14:paraId="7E393598" w14:textId="5C32E9B3" w:rsidR="00A25B9D" w:rsidRDefault="00B07A03" w:rsidP="00113345">
      <w:pPr>
        <w:ind w:left="851" w:right="208"/>
        <w:jc w:val="center"/>
        <w:rPr>
          <w:rFonts w:ascii="Arial" w:hAnsi="Arial" w:cs="Arial"/>
          <w:b/>
          <w:color w:val="000000" w:themeColor="text1"/>
          <w:lang w:val="en-CA"/>
        </w:rPr>
      </w:pPr>
      <w:r>
        <w:rPr>
          <w:rFonts w:ascii="Arial" w:hAnsi="Arial" w:cs="Arial"/>
          <w:b/>
          <w:color w:val="000000" w:themeColor="text1"/>
        </w:rPr>
        <w:t xml:space="preserve">       </w:t>
      </w:r>
      <w:r w:rsidR="00113345">
        <w:rPr>
          <w:rFonts w:ascii="Arial" w:hAnsi="Arial" w:cs="Arial"/>
          <w:b/>
          <w:color w:val="000000" w:themeColor="text1"/>
        </w:rPr>
        <w:t>GOOD LUCK!</w:t>
      </w:r>
    </w:p>
    <w:p w14:paraId="4CEC8C36" w14:textId="1712A114" w:rsidR="000028BD" w:rsidRDefault="000028BD">
      <w:pPr>
        <w:rPr>
          <w:rFonts w:ascii="Arial" w:hAnsi="Arial" w:cs="Arial"/>
          <w:b/>
          <w:color w:val="000000" w:themeColor="text1"/>
        </w:rPr>
      </w:pPr>
    </w:p>
    <w:p w14:paraId="40BA3BBB" w14:textId="43924901" w:rsidR="000028BD" w:rsidRPr="00C43D0D" w:rsidRDefault="000028BD">
      <w:pPr>
        <w:rPr>
          <w:rFonts w:ascii="Arial" w:hAnsi="Arial" w:cs="Arial"/>
          <w:b/>
          <w:color w:val="000000" w:themeColor="text1"/>
        </w:rPr>
      </w:pPr>
    </w:p>
    <w:p w14:paraId="7E6B32A3" w14:textId="4ADF1C8F" w:rsidR="002E5F48" w:rsidRPr="008D534A" w:rsidRDefault="002E5F48" w:rsidP="00420DDE">
      <w:pPr>
        <w:pStyle w:val="NormalWeb"/>
        <w:shd w:val="clear" w:color="auto" w:fill="FFFFFF"/>
        <w:spacing w:before="0" w:beforeAutospacing="0" w:after="0" w:afterAutospacing="0"/>
        <w:ind w:left="720" w:right="6" w:firstLine="414"/>
        <w:rPr>
          <w:rFonts w:ascii="Arial" w:hAnsi="Arial" w:cs="Arial"/>
          <w:b/>
          <w:color w:val="000000" w:themeColor="text1"/>
          <w:sz w:val="22"/>
          <w:szCs w:val="22"/>
          <w:u w:val="single"/>
        </w:rPr>
      </w:pPr>
      <w:r w:rsidRPr="008D534A">
        <w:rPr>
          <w:rFonts w:ascii="Arial" w:hAnsi="Arial" w:cs="Arial"/>
          <w:b/>
          <w:color w:val="000000" w:themeColor="text1"/>
          <w:sz w:val="22"/>
          <w:szCs w:val="22"/>
          <w:u w:val="single"/>
        </w:rPr>
        <w:t xml:space="preserve">PART </w:t>
      </w:r>
      <w:r w:rsidR="00B17AC0" w:rsidRPr="008D534A">
        <w:rPr>
          <w:rFonts w:ascii="Arial" w:hAnsi="Arial" w:cs="Arial"/>
          <w:b/>
          <w:color w:val="000000" w:themeColor="text1"/>
          <w:sz w:val="22"/>
          <w:szCs w:val="22"/>
          <w:u w:val="single"/>
        </w:rPr>
        <w:t>1</w:t>
      </w:r>
      <w:r w:rsidRPr="008D534A">
        <w:rPr>
          <w:rFonts w:ascii="Arial" w:hAnsi="Arial" w:cs="Arial"/>
          <w:b/>
          <w:color w:val="000000" w:themeColor="text1"/>
          <w:sz w:val="22"/>
          <w:szCs w:val="22"/>
          <w:u w:val="single"/>
        </w:rPr>
        <w:t xml:space="preserve"> – </w:t>
      </w:r>
      <w:r w:rsidR="00F61488" w:rsidRPr="008D534A">
        <w:rPr>
          <w:rFonts w:ascii="Arial" w:hAnsi="Arial" w:cs="Arial"/>
          <w:b/>
          <w:color w:val="000000" w:themeColor="text1"/>
          <w:sz w:val="22"/>
          <w:szCs w:val="22"/>
          <w:u w:val="single"/>
        </w:rPr>
        <w:t xml:space="preserve">PROBLEMS </w:t>
      </w:r>
      <w:r w:rsidR="00BB0C85" w:rsidRPr="008D534A">
        <w:rPr>
          <w:rFonts w:ascii="Arial" w:hAnsi="Arial" w:cs="Arial"/>
          <w:b/>
          <w:color w:val="000000" w:themeColor="text1"/>
          <w:sz w:val="22"/>
          <w:szCs w:val="22"/>
          <w:u w:val="single"/>
        </w:rPr>
        <w:t>(</w:t>
      </w:r>
      <w:r w:rsidR="00DE1826">
        <w:rPr>
          <w:rFonts w:ascii="Arial" w:hAnsi="Arial" w:cs="Arial"/>
          <w:b/>
          <w:color w:val="000000" w:themeColor="text1"/>
          <w:sz w:val="22"/>
          <w:szCs w:val="22"/>
          <w:u w:val="single"/>
        </w:rPr>
        <w:t>15</w:t>
      </w:r>
      <w:r w:rsidR="00BB0C85" w:rsidRPr="008D534A">
        <w:rPr>
          <w:rFonts w:ascii="Arial" w:hAnsi="Arial" w:cs="Arial"/>
          <w:b/>
          <w:color w:val="000000" w:themeColor="text1"/>
          <w:sz w:val="22"/>
          <w:szCs w:val="22"/>
          <w:u w:val="single"/>
        </w:rPr>
        <w:t xml:space="preserve"> MARKS EACH – </w:t>
      </w:r>
      <w:r w:rsidR="00DE1826">
        <w:rPr>
          <w:rFonts w:ascii="Arial" w:hAnsi="Arial" w:cs="Arial"/>
          <w:b/>
          <w:color w:val="000000" w:themeColor="text1"/>
          <w:sz w:val="22"/>
          <w:szCs w:val="22"/>
          <w:u w:val="single"/>
        </w:rPr>
        <w:t>75</w:t>
      </w:r>
      <w:r w:rsidR="00BB0C85" w:rsidRPr="008D534A">
        <w:rPr>
          <w:rFonts w:ascii="Arial" w:hAnsi="Arial" w:cs="Arial"/>
          <w:b/>
          <w:color w:val="000000" w:themeColor="text1"/>
          <w:sz w:val="22"/>
          <w:szCs w:val="22"/>
          <w:u w:val="single"/>
        </w:rPr>
        <w:t xml:space="preserve"> MARKS TOTAL)</w:t>
      </w:r>
      <w:r w:rsidR="00BB0C85" w:rsidRPr="008D534A">
        <w:rPr>
          <w:rFonts w:ascii="Arial" w:hAnsi="Arial" w:cs="Arial"/>
          <w:b/>
          <w:color w:val="000000" w:themeColor="text1"/>
          <w:sz w:val="22"/>
          <w:szCs w:val="22"/>
          <w:u w:val="single"/>
        </w:rPr>
        <w:br/>
      </w:r>
    </w:p>
    <w:p w14:paraId="05F597B7" w14:textId="343D94FF" w:rsidR="00805CE8" w:rsidRPr="00420DDE" w:rsidRDefault="001F6799" w:rsidP="008E20DE">
      <w:pPr>
        <w:pStyle w:val="NormalWeb"/>
        <w:shd w:val="clear" w:color="auto" w:fill="FFFFFF"/>
        <w:spacing w:before="0" w:beforeAutospacing="0" w:after="150" w:afterAutospacing="0"/>
        <w:ind w:left="1134" w:right="4"/>
        <w:rPr>
          <w:rFonts w:ascii="Arial" w:hAnsi="Arial" w:cs="Arial"/>
          <w:b/>
          <w:bCs/>
          <w:color w:val="000000" w:themeColor="text1"/>
          <w:sz w:val="22"/>
          <w:szCs w:val="22"/>
          <w:u w:val="single"/>
          <w:lang w:val="en-US"/>
        </w:rPr>
      </w:pPr>
      <w:r w:rsidRPr="00420DDE">
        <w:rPr>
          <w:rFonts w:ascii="Arial" w:hAnsi="Arial" w:cs="Arial"/>
          <w:b/>
          <w:bCs/>
          <w:color w:val="000000" w:themeColor="text1"/>
          <w:sz w:val="22"/>
          <w:szCs w:val="22"/>
          <w:u w:val="single"/>
          <w:lang w:val="en-US"/>
        </w:rPr>
        <w:t>Choose and a</w:t>
      </w:r>
      <w:r w:rsidR="00CE1864" w:rsidRPr="00420DDE">
        <w:rPr>
          <w:rFonts w:ascii="Arial" w:hAnsi="Arial" w:cs="Arial"/>
          <w:b/>
          <w:bCs/>
          <w:color w:val="000000" w:themeColor="text1"/>
          <w:sz w:val="22"/>
          <w:szCs w:val="22"/>
          <w:u w:val="single"/>
          <w:lang w:val="en-US"/>
        </w:rPr>
        <w:t xml:space="preserve">nswer </w:t>
      </w:r>
      <w:r w:rsidRPr="00420DDE">
        <w:rPr>
          <w:rFonts w:ascii="Arial" w:hAnsi="Arial" w:cs="Arial"/>
          <w:b/>
          <w:bCs/>
          <w:color w:val="000000" w:themeColor="text1"/>
          <w:sz w:val="22"/>
          <w:szCs w:val="22"/>
          <w:u w:val="single"/>
          <w:lang w:val="en-US"/>
        </w:rPr>
        <w:t xml:space="preserve">only </w:t>
      </w:r>
      <w:r w:rsidR="00DE1826">
        <w:rPr>
          <w:rFonts w:ascii="Arial" w:hAnsi="Arial" w:cs="Arial"/>
          <w:b/>
          <w:bCs/>
          <w:color w:val="000000" w:themeColor="text1"/>
          <w:sz w:val="22"/>
          <w:szCs w:val="22"/>
          <w:u w:val="single"/>
          <w:lang w:val="en-US"/>
        </w:rPr>
        <w:t>FIVE (5)</w:t>
      </w:r>
      <w:r w:rsidR="00AA4346" w:rsidRPr="00420DDE">
        <w:rPr>
          <w:rFonts w:ascii="Arial" w:hAnsi="Arial" w:cs="Arial"/>
          <w:b/>
          <w:bCs/>
          <w:color w:val="000000" w:themeColor="text1"/>
          <w:sz w:val="22"/>
          <w:szCs w:val="22"/>
          <w:u w:val="single"/>
          <w:lang w:val="en-US"/>
        </w:rPr>
        <w:t xml:space="preserve"> of the </w:t>
      </w:r>
      <w:r w:rsidRPr="00420DDE">
        <w:rPr>
          <w:rFonts w:ascii="Arial" w:hAnsi="Arial" w:cs="Arial"/>
          <w:b/>
          <w:bCs/>
          <w:color w:val="000000" w:themeColor="text1"/>
          <w:sz w:val="22"/>
          <w:szCs w:val="22"/>
          <w:u w:val="single"/>
          <w:lang w:val="en-US"/>
        </w:rPr>
        <w:t xml:space="preserve">following </w:t>
      </w:r>
      <w:r w:rsidR="00FD1A25" w:rsidRPr="00420DDE">
        <w:rPr>
          <w:rFonts w:ascii="Arial" w:hAnsi="Arial" w:cs="Arial"/>
          <w:b/>
          <w:bCs/>
          <w:color w:val="000000" w:themeColor="text1"/>
          <w:sz w:val="22"/>
          <w:szCs w:val="22"/>
          <w:u w:val="single"/>
          <w:lang w:val="en-US"/>
        </w:rPr>
        <w:t>problems</w:t>
      </w:r>
      <w:r w:rsidR="008A690F" w:rsidRPr="00420DDE">
        <w:rPr>
          <w:rFonts w:ascii="Arial" w:hAnsi="Arial" w:cs="Arial"/>
          <w:b/>
          <w:bCs/>
          <w:color w:val="000000" w:themeColor="text1"/>
          <w:sz w:val="22"/>
          <w:szCs w:val="22"/>
          <w:u w:val="single"/>
          <w:lang w:val="en-US"/>
        </w:rPr>
        <w:t xml:space="preserve"> in this part</w:t>
      </w:r>
      <w:r w:rsidR="008E20DE" w:rsidRPr="00420DDE">
        <w:rPr>
          <w:rFonts w:ascii="Arial" w:hAnsi="Arial" w:cs="Arial"/>
          <w:b/>
          <w:bCs/>
          <w:color w:val="000000" w:themeColor="text1"/>
          <w:sz w:val="22"/>
          <w:szCs w:val="22"/>
          <w:u w:val="single"/>
          <w:lang w:val="en-US"/>
        </w:rPr>
        <w:t xml:space="preserve">.  </w:t>
      </w:r>
    </w:p>
    <w:p w14:paraId="0F574734" w14:textId="677B72F2" w:rsidR="008E20DE" w:rsidRPr="00C43D0D" w:rsidRDefault="00A25B9D" w:rsidP="008E20DE">
      <w:pPr>
        <w:pStyle w:val="NormalWeb"/>
        <w:shd w:val="clear" w:color="auto" w:fill="FFFFFF"/>
        <w:spacing w:before="0" w:beforeAutospacing="0" w:after="150" w:afterAutospacing="0"/>
        <w:ind w:left="1134" w:right="4"/>
        <w:rPr>
          <w:rFonts w:ascii="Arial" w:hAnsi="Arial" w:cs="Arial"/>
          <w:b/>
          <w:bCs/>
          <w:color w:val="000000" w:themeColor="text1"/>
          <w:sz w:val="22"/>
          <w:szCs w:val="22"/>
          <w:lang w:val="en-US"/>
        </w:rPr>
      </w:pPr>
      <w:r w:rsidRPr="00C43D0D">
        <w:rPr>
          <w:rFonts w:ascii="Arial" w:hAnsi="Arial" w:cs="Arial"/>
          <w:b/>
          <w:bCs/>
          <w:color w:val="000000" w:themeColor="text1"/>
          <w:sz w:val="22"/>
          <w:szCs w:val="22"/>
          <w:lang w:val="en-US"/>
        </w:rPr>
        <w:t>In your responses, cite any code rules, policies</w:t>
      </w:r>
      <w:r w:rsidR="0089667F" w:rsidRPr="00C43D0D">
        <w:rPr>
          <w:rFonts w:ascii="Arial" w:hAnsi="Arial" w:cs="Arial"/>
          <w:b/>
          <w:bCs/>
          <w:color w:val="000000" w:themeColor="text1"/>
          <w:sz w:val="22"/>
          <w:szCs w:val="22"/>
          <w:lang w:val="en-US"/>
        </w:rPr>
        <w:t>,</w:t>
      </w:r>
      <w:r w:rsidRPr="00C43D0D">
        <w:rPr>
          <w:rFonts w:ascii="Arial" w:hAnsi="Arial" w:cs="Arial"/>
          <w:b/>
          <w:bCs/>
          <w:color w:val="000000" w:themeColor="text1"/>
          <w:sz w:val="22"/>
          <w:szCs w:val="22"/>
          <w:lang w:val="en-US"/>
        </w:rPr>
        <w:t xml:space="preserve"> </w:t>
      </w:r>
      <w:r w:rsidR="0089667F" w:rsidRPr="00C43D0D">
        <w:rPr>
          <w:rFonts w:ascii="Arial" w:hAnsi="Arial" w:cs="Arial"/>
          <w:b/>
          <w:bCs/>
          <w:color w:val="000000" w:themeColor="text1"/>
          <w:sz w:val="22"/>
          <w:szCs w:val="22"/>
          <w:lang w:val="en-US"/>
        </w:rPr>
        <w:t xml:space="preserve">case law </w:t>
      </w:r>
      <w:r w:rsidRPr="00C43D0D">
        <w:rPr>
          <w:rFonts w:ascii="Arial" w:hAnsi="Arial" w:cs="Arial"/>
          <w:b/>
          <w:bCs/>
          <w:color w:val="000000" w:themeColor="text1"/>
          <w:sz w:val="22"/>
          <w:szCs w:val="22"/>
          <w:lang w:val="en-US"/>
        </w:rPr>
        <w:t>or any other relevant information to support your answer.</w:t>
      </w:r>
    </w:p>
    <w:p w14:paraId="6D616126" w14:textId="2045F71C" w:rsidR="00296200" w:rsidRPr="00C43D0D" w:rsidRDefault="00296200" w:rsidP="000028BD">
      <w:pPr>
        <w:pStyle w:val="BodyText"/>
        <w:ind w:right="4"/>
        <w:rPr>
          <w:rFonts w:ascii="Arial" w:hAnsi="Arial" w:cs="Arial"/>
          <w:color w:val="000000" w:themeColor="text1"/>
        </w:rPr>
      </w:pPr>
    </w:p>
    <w:p w14:paraId="2F0C5F56" w14:textId="7D5C47BE" w:rsidR="00CD2FF3" w:rsidRPr="009B332C" w:rsidRDefault="00471F38" w:rsidP="005235ED">
      <w:pPr>
        <w:pStyle w:val="BodyText"/>
        <w:numPr>
          <w:ilvl w:val="0"/>
          <w:numId w:val="16"/>
        </w:numPr>
        <w:ind w:right="4"/>
        <w:rPr>
          <w:rFonts w:ascii="Arial" w:hAnsi="Arial" w:cs="Arial"/>
          <w:color w:val="000000" w:themeColor="text1"/>
        </w:rPr>
      </w:pPr>
      <w:r>
        <w:rPr>
          <w:rFonts w:ascii="Arial" w:hAnsi="Arial" w:cs="Arial"/>
          <w:color w:val="000000" w:themeColor="text1"/>
          <w:lang w:val="en-CA"/>
        </w:rPr>
        <w:t xml:space="preserve">Tedros is a patent lawyer who represents many corporations.  One of his clients is a multinational pharmaceutical company, Jackson &amp; Jackson (J&amp;J for short).  J&amp;J has had Tedros on retainer for the past five years.  For each of the last three years, between 15,000 and 20,000 people in South </w:t>
      </w:r>
      <w:proofErr w:type="spellStart"/>
      <w:r>
        <w:rPr>
          <w:rFonts w:ascii="Arial" w:hAnsi="Arial" w:cs="Arial"/>
          <w:color w:val="000000" w:themeColor="text1"/>
          <w:lang w:val="en-CA"/>
        </w:rPr>
        <w:t>Braguay</w:t>
      </w:r>
      <w:proofErr w:type="spellEnd"/>
      <w:r>
        <w:rPr>
          <w:rFonts w:ascii="Arial" w:hAnsi="Arial" w:cs="Arial"/>
          <w:color w:val="000000" w:themeColor="text1"/>
          <w:lang w:val="en-CA"/>
        </w:rPr>
        <w:t xml:space="preserve"> have been dying from a SARS virus.  Throughout that time, the government of South </w:t>
      </w:r>
      <w:proofErr w:type="spellStart"/>
      <w:r>
        <w:rPr>
          <w:rFonts w:ascii="Arial" w:hAnsi="Arial" w:cs="Arial"/>
          <w:color w:val="000000" w:themeColor="text1"/>
          <w:lang w:val="en-CA"/>
        </w:rPr>
        <w:t>Braguay</w:t>
      </w:r>
      <w:proofErr w:type="spellEnd"/>
      <w:r>
        <w:rPr>
          <w:rFonts w:ascii="Arial" w:hAnsi="Arial" w:cs="Arial"/>
          <w:color w:val="000000" w:themeColor="text1"/>
          <w:lang w:val="en-CA"/>
        </w:rPr>
        <w:t xml:space="preserve"> has been negotiating with several pharmaceutical corporations, including J&amp;J, to allow the manufacture of cheap generic drugs.  There was no agreement.  Recently, the South </w:t>
      </w:r>
      <w:proofErr w:type="spellStart"/>
      <w:r>
        <w:rPr>
          <w:rFonts w:ascii="Arial" w:hAnsi="Arial" w:cs="Arial"/>
          <w:color w:val="000000" w:themeColor="text1"/>
          <w:lang w:val="en-CA"/>
        </w:rPr>
        <w:t>Braguay</w:t>
      </w:r>
      <w:proofErr w:type="spellEnd"/>
      <w:r>
        <w:rPr>
          <w:rFonts w:ascii="Arial" w:hAnsi="Arial" w:cs="Arial"/>
          <w:color w:val="000000" w:themeColor="text1"/>
          <w:lang w:val="en-CA"/>
        </w:rPr>
        <w:t xml:space="preserve"> government passed a law </w:t>
      </w:r>
      <w:r w:rsidR="009B332C">
        <w:rPr>
          <w:rFonts w:ascii="Arial" w:hAnsi="Arial" w:cs="Arial"/>
          <w:color w:val="000000" w:themeColor="text1"/>
          <w:lang w:val="en-CA"/>
        </w:rPr>
        <w:t xml:space="preserve">allowing for the establishment of generic drug companies in South </w:t>
      </w:r>
      <w:proofErr w:type="spellStart"/>
      <w:r w:rsidR="009B332C">
        <w:rPr>
          <w:rFonts w:ascii="Arial" w:hAnsi="Arial" w:cs="Arial"/>
          <w:color w:val="000000" w:themeColor="text1"/>
          <w:lang w:val="en-CA"/>
        </w:rPr>
        <w:t>Braguay</w:t>
      </w:r>
      <w:proofErr w:type="spellEnd"/>
      <w:r w:rsidR="009B332C">
        <w:rPr>
          <w:rFonts w:ascii="Arial" w:hAnsi="Arial" w:cs="Arial"/>
          <w:color w:val="000000" w:themeColor="text1"/>
          <w:lang w:val="en-CA"/>
        </w:rPr>
        <w:t xml:space="preserve"> for the production of anti-SARS drugs.  The government’s stated goal is to create a “high volume, no margin market.”  J&amp;J wants you to challenge the law as a breach of the World Trade Organization’s Agreement on Trade Related Intellectual Property (TRIPS).</w:t>
      </w:r>
      <w:r w:rsidR="009B332C">
        <w:rPr>
          <w:rFonts w:ascii="Arial" w:hAnsi="Arial" w:cs="Arial"/>
          <w:color w:val="000000" w:themeColor="text1"/>
          <w:lang w:val="en-CA"/>
        </w:rPr>
        <w:br/>
        <w:t>What issues would you consider in deciding whether to accept this file?</w:t>
      </w:r>
      <w:r w:rsidR="009B332C">
        <w:rPr>
          <w:rFonts w:ascii="Arial" w:hAnsi="Arial" w:cs="Arial"/>
          <w:color w:val="000000" w:themeColor="text1"/>
          <w:lang w:val="en-CA"/>
        </w:rPr>
        <w:br/>
        <w:t>Having identified these issues, indicate your decision, providing justifications for your decision.</w:t>
      </w:r>
    </w:p>
    <w:p w14:paraId="078E5DBD" w14:textId="5B8C4FEF" w:rsidR="00CD2FF3" w:rsidRPr="00C43D0D" w:rsidRDefault="005142EF" w:rsidP="00CD2FF3">
      <w:pPr>
        <w:pStyle w:val="BodyText"/>
        <w:ind w:left="1494" w:right="4"/>
        <w:rPr>
          <w:rFonts w:ascii="Arial" w:hAnsi="Arial" w:cs="Arial"/>
          <w:color w:val="000000" w:themeColor="text1"/>
        </w:rPr>
      </w:pPr>
      <w:r>
        <w:rPr>
          <w:rFonts w:ascii="Arial" w:hAnsi="Arial" w:cs="Arial"/>
          <w:color w:val="000000" w:themeColor="text1"/>
        </w:rPr>
        <w:br/>
      </w:r>
    </w:p>
    <w:p w14:paraId="7F55C3D7" w14:textId="30E37724" w:rsidR="008A4D0A" w:rsidRDefault="00C54C58" w:rsidP="008A4D0A">
      <w:pPr>
        <w:pStyle w:val="BodyText"/>
        <w:numPr>
          <w:ilvl w:val="0"/>
          <w:numId w:val="16"/>
        </w:numPr>
        <w:ind w:right="4"/>
        <w:rPr>
          <w:rFonts w:ascii="Arial" w:hAnsi="Arial" w:cs="Arial"/>
          <w:color w:val="000000" w:themeColor="text1"/>
        </w:rPr>
      </w:pPr>
      <w:r>
        <w:rPr>
          <w:rFonts w:ascii="Arial" w:hAnsi="Arial" w:cs="Arial"/>
          <w:color w:val="000000" w:themeColor="text1"/>
        </w:rPr>
        <w:t xml:space="preserve">Lawyers at the ABC Law firm have been retained to represent Xavier in his bid to acquire property in order to undertake a resort condominium development.  Shortly afterwards, Yvonne approaches Zachary, a lawyer with ABC Law, seeking to have him represent Yvonne in an effort to acquire the same property for the purpose of pursuing an oil exploration project.  </w:t>
      </w:r>
      <w:r>
        <w:rPr>
          <w:rFonts w:ascii="Arial" w:hAnsi="Arial" w:cs="Arial"/>
          <w:color w:val="000000" w:themeColor="text1"/>
        </w:rPr>
        <w:br/>
        <w:t>Under what circumstances, if any, may ABC Law accept Yvonne as a client?</w:t>
      </w:r>
      <w:r w:rsidR="008A4D0A">
        <w:rPr>
          <w:rFonts w:ascii="Arial" w:hAnsi="Arial" w:cs="Arial"/>
          <w:color w:val="000000" w:themeColor="text1"/>
        </w:rPr>
        <w:br/>
        <w:t>How would you work through the analysis of this question, both in terms of the legal and ethical requirements and the dealings with the clients in question?</w:t>
      </w:r>
      <w:r w:rsidR="005142EF">
        <w:rPr>
          <w:rFonts w:ascii="Arial" w:hAnsi="Arial" w:cs="Arial"/>
          <w:color w:val="000000" w:themeColor="text1"/>
        </w:rPr>
        <w:br/>
      </w:r>
      <w:r w:rsidR="008A4D0A">
        <w:rPr>
          <w:rFonts w:ascii="Arial" w:hAnsi="Arial" w:cs="Arial"/>
          <w:color w:val="000000" w:themeColor="text1"/>
        </w:rPr>
        <w:br/>
      </w:r>
    </w:p>
    <w:p w14:paraId="1F4675F4" w14:textId="41056432" w:rsidR="005142EF" w:rsidRDefault="008A4D0A" w:rsidP="008A4D0A">
      <w:pPr>
        <w:pStyle w:val="BodyText"/>
        <w:numPr>
          <w:ilvl w:val="0"/>
          <w:numId w:val="16"/>
        </w:numPr>
        <w:ind w:right="4"/>
        <w:rPr>
          <w:rFonts w:ascii="Arial" w:hAnsi="Arial" w:cs="Arial"/>
          <w:b/>
          <w:bCs/>
          <w:color w:val="FF0000"/>
        </w:rPr>
      </w:pPr>
      <w:r w:rsidRPr="00D3679E">
        <w:rPr>
          <w:rFonts w:ascii="Arial" w:hAnsi="Arial" w:cs="Arial"/>
          <w:color w:val="000000" w:themeColor="text1"/>
        </w:rPr>
        <w:t xml:space="preserve">During the COVID-19 pandemic, a motion that was scheduled to be heard in person was rescheduled to be heard by video-conference.  </w:t>
      </w:r>
      <w:r w:rsidR="001D0D0F" w:rsidRPr="00D3679E">
        <w:rPr>
          <w:rFonts w:ascii="Arial" w:hAnsi="Arial" w:cs="Arial"/>
          <w:color w:val="000000" w:themeColor="text1"/>
        </w:rPr>
        <w:t>Albert</w:t>
      </w:r>
      <w:r w:rsidRPr="00D3679E">
        <w:rPr>
          <w:rFonts w:ascii="Arial" w:hAnsi="Arial" w:cs="Arial"/>
          <w:color w:val="000000" w:themeColor="text1"/>
        </w:rPr>
        <w:t xml:space="preserve"> was the lawyer for the applicant</w:t>
      </w:r>
      <w:r w:rsidR="001D0D0F" w:rsidRPr="00D3679E">
        <w:rPr>
          <w:rFonts w:ascii="Arial" w:hAnsi="Arial" w:cs="Arial"/>
          <w:color w:val="000000" w:themeColor="text1"/>
        </w:rPr>
        <w:t xml:space="preserve"> to move a motion at a hearing</w:t>
      </w:r>
      <w:r w:rsidRPr="00D3679E">
        <w:rPr>
          <w:rFonts w:ascii="Arial" w:hAnsi="Arial" w:cs="Arial"/>
          <w:color w:val="000000" w:themeColor="text1"/>
        </w:rPr>
        <w:t xml:space="preserve">.  </w:t>
      </w:r>
      <w:r w:rsidR="001D0D0F" w:rsidRPr="00D3679E">
        <w:rPr>
          <w:rFonts w:ascii="Arial" w:hAnsi="Arial" w:cs="Arial"/>
          <w:color w:val="000000" w:themeColor="text1"/>
        </w:rPr>
        <w:t xml:space="preserve">On the morning of the hearing, Albert was having problems with his internet connection.  He texted the lawyer for the responding party, Ramona, to inform her of the problem, indicating: “My internet connection is not working well today, not sure why.  As such, I might be a bit slow joining the motion today.  However, I’ll either fix the problem or change locations.  Either way I will be there.”  Ramona joined the Judge on the video conference at the scheduled motion time.  Albert was absent.  Ramona did not say anything about Albert’s internet problems.  After five minutes of silent waiting, the Judge said: “I have a busy docket today and can’t wait any longer.  I am </w:t>
      </w:r>
      <w:r w:rsidR="001D0D0F">
        <w:rPr>
          <w:rFonts w:ascii="Arial" w:hAnsi="Arial" w:cs="Arial"/>
          <w:color w:val="000000" w:themeColor="text1"/>
        </w:rPr>
        <w:t>dismissing the motion, with costs, but without prejudice to it being brought back</w:t>
      </w:r>
      <w:r w:rsidR="00E01C01">
        <w:rPr>
          <w:rFonts w:ascii="Arial" w:hAnsi="Arial" w:cs="Arial"/>
          <w:color w:val="000000" w:themeColor="text1"/>
        </w:rPr>
        <w:t xml:space="preserve"> in the future.  Good day.”  The Judge then left the video conference.  </w:t>
      </w:r>
      <w:r w:rsidR="00E01C01">
        <w:rPr>
          <w:rFonts w:ascii="Arial" w:hAnsi="Arial" w:cs="Arial"/>
          <w:color w:val="000000" w:themeColor="text1"/>
        </w:rPr>
        <w:br/>
        <w:t>Should Ramona have said anything to the Judge?  Was it her responsibility?</w:t>
      </w:r>
      <w:r w:rsidR="00E01C01">
        <w:rPr>
          <w:rFonts w:ascii="Arial" w:hAnsi="Arial" w:cs="Arial"/>
          <w:color w:val="000000" w:themeColor="text1"/>
        </w:rPr>
        <w:br/>
        <w:t xml:space="preserve">If this matter were brought before a Law Society Disciplinary Panel, what, if any penalty, should be imposed?  Why/why not?  </w:t>
      </w:r>
      <w:r w:rsidR="00E01C01">
        <w:rPr>
          <w:rFonts w:ascii="Arial" w:hAnsi="Arial" w:cs="Arial"/>
          <w:color w:val="000000" w:themeColor="text1"/>
        </w:rPr>
        <w:br/>
      </w:r>
      <w:r w:rsidR="005142EF">
        <w:rPr>
          <w:rFonts w:ascii="Arial" w:hAnsi="Arial" w:cs="Arial"/>
          <w:b/>
          <w:bCs/>
          <w:color w:val="FF0000"/>
        </w:rPr>
        <w:br/>
      </w:r>
    </w:p>
    <w:p w14:paraId="06E1A5DD" w14:textId="77777777" w:rsidR="005142EF" w:rsidRDefault="005142EF">
      <w:pPr>
        <w:rPr>
          <w:rFonts w:ascii="Arial" w:hAnsi="Arial" w:cs="Arial"/>
          <w:b/>
          <w:bCs/>
          <w:color w:val="FF0000"/>
        </w:rPr>
      </w:pPr>
      <w:r>
        <w:rPr>
          <w:rFonts w:ascii="Arial" w:hAnsi="Arial" w:cs="Arial"/>
          <w:b/>
          <w:bCs/>
          <w:color w:val="FF0000"/>
        </w:rPr>
        <w:br w:type="page"/>
      </w:r>
    </w:p>
    <w:p w14:paraId="36B4614C" w14:textId="52FF1EE7" w:rsidR="008A4D0A" w:rsidRDefault="00A979E6" w:rsidP="00A979E6">
      <w:pPr>
        <w:pStyle w:val="BodyText"/>
        <w:ind w:left="1134" w:right="4"/>
        <w:rPr>
          <w:rFonts w:ascii="Arial" w:hAnsi="Arial" w:cs="Arial"/>
          <w:b/>
          <w:color w:val="000000" w:themeColor="text1"/>
          <w:u w:val="single"/>
        </w:rPr>
      </w:pPr>
      <w:r w:rsidRPr="008D534A">
        <w:rPr>
          <w:rFonts w:ascii="Arial" w:hAnsi="Arial" w:cs="Arial"/>
          <w:b/>
          <w:color w:val="000000" w:themeColor="text1"/>
          <w:u w:val="single"/>
        </w:rPr>
        <w:lastRenderedPageBreak/>
        <w:t>PART 1</w:t>
      </w:r>
      <w:r>
        <w:rPr>
          <w:rFonts w:ascii="Arial" w:hAnsi="Arial" w:cs="Arial"/>
          <w:b/>
          <w:color w:val="000000" w:themeColor="text1"/>
          <w:u w:val="single"/>
        </w:rPr>
        <w:t xml:space="preserve"> continued</w:t>
      </w:r>
    </w:p>
    <w:p w14:paraId="20515CB6" w14:textId="77777777" w:rsidR="00A979E6" w:rsidRDefault="00A979E6" w:rsidP="005142EF">
      <w:pPr>
        <w:pStyle w:val="BodyText"/>
        <w:ind w:left="1494" w:right="4"/>
        <w:rPr>
          <w:rFonts w:ascii="Arial" w:hAnsi="Arial" w:cs="Arial"/>
          <w:b/>
          <w:bCs/>
          <w:color w:val="FF0000"/>
        </w:rPr>
      </w:pPr>
    </w:p>
    <w:p w14:paraId="187C8554" w14:textId="79D9DB89" w:rsidR="00A70358" w:rsidRPr="00E01C01" w:rsidRDefault="00A70358" w:rsidP="00420DDE">
      <w:pPr>
        <w:pStyle w:val="BodyText"/>
        <w:numPr>
          <w:ilvl w:val="0"/>
          <w:numId w:val="16"/>
        </w:numPr>
        <w:ind w:right="-142"/>
        <w:rPr>
          <w:rFonts w:ascii="Arial" w:hAnsi="Arial" w:cs="Arial"/>
          <w:b/>
          <w:bCs/>
          <w:color w:val="FF0000"/>
        </w:rPr>
      </w:pPr>
      <w:r w:rsidRPr="0073779C">
        <w:rPr>
          <w:rFonts w:ascii="Arial" w:hAnsi="Arial" w:cs="Arial"/>
          <w:color w:val="000000" w:themeColor="text1"/>
        </w:rPr>
        <w:t xml:space="preserve">Moe and Larry are criminal </w:t>
      </w:r>
      <w:proofErr w:type="spellStart"/>
      <w:r w:rsidRPr="0073779C">
        <w:rPr>
          <w:rFonts w:ascii="Arial" w:hAnsi="Arial" w:cs="Arial"/>
          <w:color w:val="000000" w:themeColor="text1"/>
        </w:rPr>
        <w:t>defence</w:t>
      </w:r>
      <w:proofErr w:type="spellEnd"/>
      <w:r w:rsidRPr="0073779C">
        <w:rPr>
          <w:rFonts w:ascii="Arial" w:hAnsi="Arial" w:cs="Arial"/>
          <w:color w:val="000000" w:themeColor="text1"/>
        </w:rPr>
        <w:t xml:space="preserve"> lawyers.  They often retain you for advice on legal ethics issues.  You have a reputation in the legal community for being an advocate for the cause of the wrongfully convicted.  Moe and Larry represent a client, Curly, who has confessed to them that he is responsible for a murder for which Shemp was convicted.  Shemp is currently serving a life sentence.  Moe and Larry very much want to assist Shemp.  They would like you to provide them with an opinion that the rules of professional conduct in B.C. implicitly allow them to disclose </w:t>
      </w:r>
      <w:proofErr w:type="spellStart"/>
      <w:r w:rsidRPr="0073779C">
        <w:rPr>
          <w:rFonts w:ascii="Arial" w:hAnsi="Arial" w:cs="Arial"/>
          <w:color w:val="000000" w:themeColor="text1"/>
        </w:rPr>
        <w:t>Curly’s</w:t>
      </w:r>
      <w:proofErr w:type="spellEnd"/>
      <w:r w:rsidRPr="0073779C">
        <w:rPr>
          <w:rFonts w:ascii="Arial" w:hAnsi="Arial" w:cs="Arial"/>
          <w:color w:val="000000" w:themeColor="text1"/>
        </w:rPr>
        <w:t xml:space="preserve"> confession to </w:t>
      </w:r>
      <w:proofErr w:type="spellStart"/>
      <w:r w:rsidRPr="0073779C">
        <w:rPr>
          <w:rFonts w:ascii="Arial" w:hAnsi="Arial" w:cs="Arial"/>
          <w:color w:val="000000" w:themeColor="text1"/>
        </w:rPr>
        <w:t>Shemp</w:t>
      </w:r>
      <w:proofErr w:type="spellEnd"/>
      <w:r w:rsidRPr="0073779C">
        <w:rPr>
          <w:rFonts w:ascii="Arial" w:hAnsi="Arial" w:cs="Arial"/>
          <w:color w:val="000000" w:themeColor="text1"/>
        </w:rPr>
        <w:t xml:space="preserve">, so that Shemp’s lawyer can bring an application to compel Curly to reveal the truth.  </w:t>
      </w:r>
      <w:r w:rsidRPr="0073779C">
        <w:rPr>
          <w:rFonts w:ascii="Arial" w:hAnsi="Arial" w:cs="Arial"/>
          <w:color w:val="000000" w:themeColor="text1"/>
        </w:rPr>
        <w:br/>
        <w:t>Can you provide that opinion? Why/why not?</w:t>
      </w:r>
      <w:r w:rsidRPr="0073779C">
        <w:rPr>
          <w:rFonts w:ascii="Arial" w:hAnsi="Arial" w:cs="Arial"/>
          <w:color w:val="000000" w:themeColor="text1"/>
        </w:rPr>
        <w:br/>
      </w:r>
      <w:r w:rsidR="00484D2D">
        <w:rPr>
          <w:rFonts w:ascii="Arial" w:hAnsi="Arial" w:cs="Arial"/>
          <w:b/>
          <w:bCs/>
          <w:color w:val="FF0000"/>
        </w:rPr>
        <w:br/>
      </w:r>
    </w:p>
    <w:p w14:paraId="5E22FA12" w14:textId="35C81DB7" w:rsidR="0073779C" w:rsidRPr="0073779C" w:rsidRDefault="0073779C" w:rsidP="00420DDE">
      <w:pPr>
        <w:pStyle w:val="BodyText"/>
        <w:numPr>
          <w:ilvl w:val="0"/>
          <w:numId w:val="16"/>
        </w:numPr>
        <w:ind w:right="-142"/>
        <w:rPr>
          <w:rFonts w:ascii="Arial" w:hAnsi="Arial" w:cs="Arial"/>
          <w:b/>
          <w:bCs/>
          <w:color w:val="000000" w:themeColor="text1"/>
        </w:rPr>
      </w:pPr>
      <w:r w:rsidRPr="0073779C">
        <w:rPr>
          <w:rFonts w:ascii="Arial" w:hAnsi="Arial" w:cs="Arial"/>
          <w:color w:val="000000" w:themeColor="text1"/>
        </w:rPr>
        <w:t xml:space="preserve">Renaldo is a Crown </w:t>
      </w:r>
      <w:r>
        <w:rPr>
          <w:rFonts w:ascii="Arial" w:hAnsi="Arial" w:cs="Arial"/>
          <w:color w:val="000000" w:themeColor="text1"/>
        </w:rPr>
        <w:t>p</w:t>
      </w:r>
      <w:r w:rsidRPr="0073779C">
        <w:rPr>
          <w:rFonts w:ascii="Arial" w:hAnsi="Arial" w:cs="Arial"/>
          <w:color w:val="000000" w:themeColor="text1"/>
        </w:rPr>
        <w:t>rosecutor</w:t>
      </w:r>
      <w:r>
        <w:rPr>
          <w:rFonts w:ascii="Arial" w:hAnsi="Arial" w:cs="Arial"/>
          <w:color w:val="000000" w:themeColor="text1"/>
        </w:rPr>
        <w:t xml:space="preserve"> assigned to sexual assault prosecutions</w:t>
      </w:r>
      <w:r w:rsidRPr="0073779C">
        <w:rPr>
          <w:rFonts w:ascii="Arial" w:hAnsi="Arial" w:cs="Arial"/>
          <w:color w:val="000000" w:themeColor="text1"/>
        </w:rPr>
        <w:t xml:space="preserve">.  He is very much aware that one of the current controversial issues is the proper role of Crown </w:t>
      </w:r>
      <w:r>
        <w:rPr>
          <w:rFonts w:ascii="Arial" w:hAnsi="Arial" w:cs="Arial"/>
          <w:color w:val="000000" w:themeColor="text1"/>
        </w:rPr>
        <w:t xml:space="preserve">lawyers </w:t>
      </w:r>
      <w:r w:rsidRPr="0073779C">
        <w:rPr>
          <w:rFonts w:ascii="Arial" w:hAnsi="Arial" w:cs="Arial"/>
          <w:color w:val="000000" w:themeColor="text1"/>
        </w:rPr>
        <w:t xml:space="preserve">in preparing </w:t>
      </w:r>
      <w:r>
        <w:rPr>
          <w:rFonts w:ascii="Arial" w:hAnsi="Arial" w:cs="Arial"/>
          <w:color w:val="000000" w:themeColor="text1"/>
        </w:rPr>
        <w:t xml:space="preserve">complainants </w:t>
      </w:r>
      <w:r w:rsidRPr="0073779C">
        <w:rPr>
          <w:rFonts w:ascii="Arial" w:hAnsi="Arial" w:cs="Arial"/>
          <w:color w:val="000000" w:themeColor="text1"/>
        </w:rPr>
        <w:t>in sexual assault cases.</w:t>
      </w:r>
      <w:r>
        <w:rPr>
          <w:rFonts w:ascii="Arial" w:hAnsi="Arial" w:cs="Arial"/>
          <w:b/>
          <w:bCs/>
          <w:color w:val="000000" w:themeColor="text1"/>
        </w:rPr>
        <w:t xml:space="preserve">  </w:t>
      </w:r>
      <w:r>
        <w:rPr>
          <w:rFonts w:ascii="Arial" w:hAnsi="Arial" w:cs="Arial"/>
          <w:color w:val="000000" w:themeColor="text1"/>
        </w:rPr>
        <w:t xml:space="preserve">Renaldo thinks that Crown prosecutors are generally too passive in preparing the complainants for cross-examination and that they just present them in court as they find them.  Renaldo decides to adopt a policy of conducting mock cross-examinations to prepare the complainant for the trial in the presence of a social worker.  Of course, any new information obtained during these preparation sessions will be disclosed to the defense.  </w:t>
      </w:r>
      <w:r>
        <w:rPr>
          <w:rFonts w:ascii="Arial" w:hAnsi="Arial" w:cs="Arial"/>
          <w:color w:val="000000" w:themeColor="text1"/>
        </w:rPr>
        <w:br/>
        <w:t>Is Renaldo acting ethically?  Why/Why not</w:t>
      </w:r>
      <w:r>
        <w:rPr>
          <w:rFonts w:ascii="Arial" w:hAnsi="Arial" w:cs="Arial"/>
          <w:color w:val="000000" w:themeColor="text1"/>
        </w:rPr>
        <w:br/>
      </w:r>
      <w:r w:rsidR="00484D2D">
        <w:rPr>
          <w:rFonts w:ascii="Arial" w:hAnsi="Arial" w:cs="Arial"/>
          <w:b/>
          <w:bCs/>
          <w:color w:val="000000" w:themeColor="text1"/>
        </w:rPr>
        <w:br/>
      </w:r>
    </w:p>
    <w:p w14:paraId="41B82737" w14:textId="5928D490" w:rsidR="00193025" w:rsidRDefault="00A127E4" w:rsidP="00420DDE">
      <w:pPr>
        <w:pStyle w:val="BodyText"/>
        <w:numPr>
          <w:ilvl w:val="0"/>
          <w:numId w:val="16"/>
        </w:numPr>
        <w:ind w:right="-142"/>
        <w:rPr>
          <w:rFonts w:ascii="Arial" w:hAnsi="Arial" w:cs="Arial"/>
          <w:b/>
          <w:bCs/>
          <w:color w:val="000000" w:themeColor="text1"/>
        </w:rPr>
      </w:pPr>
      <w:r w:rsidRPr="00193025">
        <w:rPr>
          <w:rFonts w:ascii="Arial" w:hAnsi="Arial" w:cs="Arial"/>
          <w:color w:val="000000" w:themeColor="text1"/>
        </w:rPr>
        <w:t xml:space="preserve">Government lawyers are also public servants.  Under current law, public servants may make public disclosures </w:t>
      </w:r>
      <w:r w:rsidR="00AF3164" w:rsidRPr="00193025">
        <w:rPr>
          <w:rFonts w:ascii="Arial" w:hAnsi="Arial" w:cs="Arial"/>
          <w:color w:val="000000" w:themeColor="text1"/>
        </w:rPr>
        <w:t xml:space="preserve">of information if they have reasonable grounds to believe that the subject of the disclosure constitutes an act or omission that is a serious offence to federal or provincial law, or constitutes an imminent risk of substantial danger to life, health and safety of persons or to the environment.  Deanna is a federal government lawyer who discovers that a </w:t>
      </w:r>
      <w:r w:rsidR="00193025" w:rsidRPr="00193025">
        <w:rPr>
          <w:rFonts w:ascii="Arial" w:hAnsi="Arial" w:cs="Arial"/>
          <w:color w:val="000000" w:themeColor="text1"/>
        </w:rPr>
        <w:t>government</w:t>
      </w:r>
      <w:r w:rsidR="00AF3164" w:rsidRPr="00193025">
        <w:rPr>
          <w:rFonts w:ascii="Arial" w:hAnsi="Arial" w:cs="Arial"/>
          <w:color w:val="000000" w:themeColor="text1"/>
        </w:rPr>
        <w:t xml:space="preserve"> official </w:t>
      </w:r>
      <w:r w:rsidR="00193025" w:rsidRPr="00193025">
        <w:rPr>
          <w:rFonts w:ascii="Arial" w:hAnsi="Arial" w:cs="Arial"/>
          <w:color w:val="000000" w:themeColor="text1"/>
        </w:rPr>
        <w:t xml:space="preserve">was ignoring the dumping of toxic waste into a river, which was likely to cause serious damage to the surrounding ecosystem.  </w:t>
      </w:r>
      <w:r w:rsidR="00193025" w:rsidRPr="00193025">
        <w:rPr>
          <w:rFonts w:ascii="Arial" w:hAnsi="Arial" w:cs="Arial"/>
          <w:color w:val="000000" w:themeColor="text1"/>
        </w:rPr>
        <w:br/>
        <w:t xml:space="preserve">What would you do?  Consider your duty as a public official and your ethical </w:t>
      </w:r>
      <w:r w:rsidR="00B17AC0" w:rsidRPr="00193025">
        <w:rPr>
          <w:rFonts w:ascii="Arial" w:hAnsi="Arial" w:cs="Arial"/>
          <w:color w:val="000000" w:themeColor="text1"/>
        </w:rPr>
        <w:t>obligations</w:t>
      </w:r>
      <w:r w:rsidR="00193025" w:rsidRPr="00193025">
        <w:rPr>
          <w:rFonts w:ascii="Arial" w:hAnsi="Arial" w:cs="Arial"/>
          <w:color w:val="000000" w:themeColor="text1"/>
        </w:rPr>
        <w:t xml:space="preserve"> as a lawyer.</w:t>
      </w:r>
      <w:r w:rsidR="00AF3164" w:rsidRPr="00193025">
        <w:rPr>
          <w:rFonts w:ascii="Arial" w:hAnsi="Arial" w:cs="Arial"/>
          <w:color w:val="000000" w:themeColor="text1"/>
        </w:rPr>
        <w:t xml:space="preserve"> </w:t>
      </w:r>
      <w:r w:rsidR="00193025">
        <w:rPr>
          <w:rFonts w:ascii="Arial" w:hAnsi="Arial" w:cs="Arial"/>
          <w:b/>
          <w:bCs/>
          <w:color w:val="000000" w:themeColor="text1"/>
        </w:rPr>
        <w:br/>
      </w:r>
      <w:r w:rsidR="00484D2D">
        <w:rPr>
          <w:rFonts w:ascii="Arial" w:hAnsi="Arial" w:cs="Arial"/>
          <w:b/>
          <w:bCs/>
          <w:color w:val="000000" w:themeColor="text1"/>
        </w:rPr>
        <w:br/>
      </w:r>
    </w:p>
    <w:p w14:paraId="6343F824" w14:textId="0296501E" w:rsidR="00A70358" w:rsidRDefault="00407167" w:rsidP="00420DDE">
      <w:pPr>
        <w:pStyle w:val="BodyText"/>
        <w:numPr>
          <w:ilvl w:val="0"/>
          <w:numId w:val="16"/>
        </w:numPr>
        <w:ind w:right="-142"/>
        <w:rPr>
          <w:rFonts w:ascii="Arial" w:hAnsi="Arial" w:cs="Arial"/>
          <w:color w:val="000000" w:themeColor="text1"/>
        </w:rPr>
      </w:pPr>
      <w:r w:rsidRPr="002413EA">
        <w:rPr>
          <w:rFonts w:ascii="Arial" w:hAnsi="Arial" w:cs="Arial"/>
          <w:color w:val="000000" w:themeColor="text1"/>
        </w:rPr>
        <w:t xml:space="preserve">Bao is in-house counsel for Acme Corporation, a large public-listed corporation that focuses on </w:t>
      </w:r>
      <w:r w:rsidR="00A05F65" w:rsidRPr="002413EA">
        <w:rPr>
          <w:rFonts w:ascii="Arial" w:hAnsi="Arial" w:cs="Arial"/>
          <w:color w:val="000000" w:themeColor="text1"/>
        </w:rPr>
        <w:t>resource extraction</w:t>
      </w:r>
      <w:r w:rsidRPr="002413EA">
        <w:rPr>
          <w:rFonts w:ascii="Arial" w:hAnsi="Arial" w:cs="Arial"/>
          <w:color w:val="000000" w:themeColor="text1"/>
        </w:rPr>
        <w:t xml:space="preserve">.  Acme’s mining activities in South America </w:t>
      </w:r>
      <w:r w:rsidR="00A05F65" w:rsidRPr="002413EA">
        <w:rPr>
          <w:rFonts w:ascii="Arial" w:hAnsi="Arial" w:cs="Arial"/>
          <w:color w:val="000000" w:themeColor="text1"/>
        </w:rPr>
        <w:t xml:space="preserve">are conducted </w:t>
      </w:r>
      <w:r w:rsidRPr="002413EA">
        <w:rPr>
          <w:rFonts w:ascii="Arial" w:hAnsi="Arial" w:cs="Arial"/>
          <w:color w:val="000000" w:themeColor="text1"/>
        </w:rPr>
        <w:t xml:space="preserve">through a </w:t>
      </w:r>
      <w:r w:rsidR="00A05F65" w:rsidRPr="002413EA">
        <w:rPr>
          <w:rFonts w:ascii="Arial" w:hAnsi="Arial" w:cs="Arial"/>
          <w:color w:val="000000" w:themeColor="text1"/>
        </w:rPr>
        <w:t>wholly owned</w:t>
      </w:r>
      <w:r w:rsidRPr="002413EA">
        <w:rPr>
          <w:rFonts w:ascii="Arial" w:hAnsi="Arial" w:cs="Arial"/>
          <w:color w:val="000000" w:themeColor="text1"/>
        </w:rPr>
        <w:t xml:space="preserve"> subsidiary </w:t>
      </w:r>
      <w:r w:rsidR="00A05F65" w:rsidRPr="002413EA">
        <w:rPr>
          <w:rFonts w:ascii="Arial" w:hAnsi="Arial" w:cs="Arial"/>
          <w:color w:val="000000" w:themeColor="text1"/>
        </w:rPr>
        <w:t xml:space="preserve">called </w:t>
      </w:r>
      <w:proofErr w:type="spellStart"/>
      <w:r w:rsidR="00A05F65" w:rsidRPr="002413EA">
        <w:rPr>
          <w:rFonts w:ascii="Arial" w:hAnsi="Arial" w:cs="Arial"/>
          <w:color w:val="000000" w:themeColor="text1"/>
        </w:rPr>
        <w:t>Acsub</w:t>
      </w:r>
      <w:proofErr w:type="spellEnd"/>
      <w:r w:rsidR="00A05F65" w:rsidRPr="002413EA">
        <w:rPr>
          <w:rFonts w:ascii="Arial" w:hAnsi="Arial" w:cs="Arial"/>
          <w:color w:val="000000" w:themeColor="text1"/>
        </w:rPr>
        <w:t xml:space="preserve"> </w:t>
      </w:r>
      <w:r w:rsidRPr="002413EA">
        <w:rPr>
          <w:rFonts w:ascii="Arial" w:hAnsi="Arial" w:cs="Arial"/>
          <w:color w:val="000000" w:themeColor="text1"/>
        </w:rPr>
        <w:t>(which has some overlapping officers with Acme)</w:t>
      </w:r>
      <w:r w:rsidR="00A05F65" w:rsidRPr="002413EA">
        <w:rPr>
          <w:rFonts w:ascii="Arial" w:hAnsi="Arial" w:cs="Arial"/>
          <w:color w:val="000000" w:themeColor="text1"/>
        </w:rPr>
        <w:t xml:space="preserve">.  </w:t>
      </w:r>
      <w:proofErr w:type="spellStart"/>
      <w:r w:rsidR="00A05F65" w:rsidRPr="002413EA">
        <w:rPr>
          <w:rFonts w:ascii="Arial" w:hAnsi="Arial" w:cs="Arial"/>
          <w:color w:val="000000" w:themeColor="text1"/>
        </w:rPr>
        <w:t>Acsub</w:t>
      </w:r>
      <w:proofErr w:type="spellEnd"/>
      <w:r w:rsidR="00A05F65" w:rsidRPr="002413EA">
        <w:rPr>
          <w:rFonts w:ascii="Arial" w:hAnsi="Arial" w:cs="Arial"/>
          <w:color w:val="000000" w:themeColor="text1"/>
        </w:rPr>
        <w:t xml:space="preserve"> has contracted a company called </w:t>
      </w:r>
      <w:proofErr w:type="spellStart"/>
      <w:r w:rsidRPr="002413EA">
        <w:rPr>
          <w:rFonts w:ascii="Arial" w:hAnsi="Arial" w:cs="Arial"/>
          <w:color w:val="000000" w:themeColor="text1"/>
        </w:rPr>
        <w:t>Mineguard</w:t>
      </w:r>
      <w:proofErr w:type="spellEnd"/>
      <w:r w:rsidRPr="002413EA">
        <w:rPr>
          <w:rFonts w:ascii="Arial" w:hAnsi="Arial" w:cs="Arial"/>
          <w:color w:val="000000" w:themeColor="text1"/>
        </w:rPr>
        <w:t xml:space="preserve"> to protect </w:t>
      </w:r>
      <w:r w:rsidR="00AA71AC" w:rsidRPr="002413EA">
        <w:rPr>
          <w:rFonts w:ascii="Arial" w:hAnsi="Arial" w:cs="Arial"/>
          <w:color w:val="000000" w:themeColor="text1"/>
        </w:rPr>
        <w:t xml:space="preserve">the </w:t>
      </w:r>
      <w:r w:rsidRPr="002413EA">
        <w:rPr>
          <w:rFonts w:ascii="Arial" w:hAnsi="Arial" w:cs="Arial"/>
          <w:color w:val="000000" w:themeColor="text1"/>
        </w:rPr>
        <w:t>acces</w:t>
      </w:r>
      <w:r w:rsidR="00EB7400" w:rsidRPr="002413EA">
        <w:rPr>
          <w:rFonts w:ascii="Arial" w:hAnsi="Arial" w:cs="Arial"/>
          <w:color w:val="000000" w:themeColor="text1"/>
        </w:rPr>
        <w:t>s</w:t>
      </w:r>
      <w:r w:rsidRPr="002413EA">
        <w:rPr>
          <w:rFonts w:ascii="Arial" w:hAnsi="Arial" w:cs="Arial"/>
          <w:color w:val="000000" w:themeColor="text1"/>
        </w:rPr>
        <w:t xml:space="preserve"> </w:t>
      </w:r>
      <w:r w:rsidR="00AA71AC" w:rsidRPr="002413EA">
        <w:rPr>
          <w:rFonts w:ascii="Arial" w:hAnsi="Arial" w:cs="Arial"/>
          <w:color w:val="000000" w:themeColor="text1"/>
        </w:rPr>
        <w:t xml:space="preserve">road </w:t>
      </w:r>
      <w:r w:rsidRPr="002413EA">
        <w:rPr>
          <w:rFonts w:ascii="Arial" w:hAnsi="Arial" w:cs="Arial"/>
          <w:color w:val="000000" w:themeColor="text1"/>
        </w:rPr>
        <w:t xml:space="preserve">to </w:t>
      </w:r>
      <w:r w:rsidR="00A05F65" w:rsidRPr="002413EA">
        <w:rPr>
          <w:rFonts w:ascii="Arial" w:hAnsi="Arial" w:cs="Arial"/>
          <w:color w:val="000000" w:themeColor="text1"/>
        </w:rPr>
        <w:t>a</w:t>
      </w:r>
      <w:r w:rsidRPr="002413EA">
        <w:rPr>
          <w:rFonts w:ascii="Arial" w:hAnsi="Arial" w:cs="Arial"/>
          <w:color w:val="000000" w:themeColor="text1"/>
        </w:rPr>
        <w:t xml:space="preserve"> mining site</w:t>
      </w:r>
      <w:r w:rsidR="00A05F65" w:rsidRPr="002413EA">
        <w:rPr>
          <w:rFonts w:ascii="Arial" w:hAnsi="Arial" w:cs="Arial"/>
          <w:color w:val="000000" w:themeColor="text1"/>
        </w:rPr>
        <w:t xml:space="preserve"> which </w:t>
      </w:r>
      <w:r w:rsidRPr="002413EA">
        <w:rPr>
          <w:rFonts w:ascii="Arial" w:hAnsi="Arial" w:cs="Arial"/>
          <w:color w:val="000000" w:themeColor="text1"/>
        </w:rPr>
        <w:t>includes undeve</w:t>
      </w:r>
      <w:r w:rsidR="00122284" w:rsidRPr="002413EA">
        <w:rPr>
          <w:rFonts w:ascii="Arial" w:hAnsi="Arial" w:cs="Arial"/>
          <w:color w:val="000000" w:themeColor="text1"/>
        </w:rPr>
        <w:t>l</w:t>
      </w:r>
      <w:r w:rsidRPr="002413EA">
        <w:rPr>
          <w:rFonts w:ascii="Arial" w:hAnsi="Arial" w:cs="Arial"/>
          <w:color w:val="000000" w:themeColor="text1"/>
        </w:rPr>
        <w:t>oped historic territories of the local Indigenous people</w:t>
      </w:r>
      <w:r w:rsidR="00EB7400" w:rsidRPr="002413EA">
        <w:rPr>
          <w:rFonts w:ascii="Arial" w:hAnsi="Arial" w:cs="Arial"/>
          <w:color w:val="000000" w:themeColor="text1"/>
        </w:rPr>
        <w:t>s.  These</w:t>
      </w:r>
      <w:r w:rsidRPr="002413EA">
        <w:rPr>
          <w:rFonts w:ascii="Arial" w:hAnsi="Arial" w:cs="Arial"/>
          <w:color w:val="000000" w:themeColor="text1"/>
        </w:rPr>
        <w:t xml:space="preserve"> Indigenous peoples are </w:t>
      </w:r>
      <w:r w:rsidR="00EB7400" w:rsidRPr="002413EA">
        <w:rPr>
          <w:rFonts w:ascii="Arial" w:hAnsi="Arial" w:cs="Arial"/>
          <w:color w:val="000000" w:themeColor="text1"/>
        </w:rPr>
        <w:t>bringing</w:t>
      </w:r>
      <w:r w:rsidRPr="002413EA">
        <w:rPr>
          <w:rFonts w:ascii="Arial" w:hAnsi="Arial" w:cs="Arial"/>
          <w:color w:val="000000" w:themeColor="text1"/>
        </w:rPr>
        <w:t xml:space="preserve"> a claim </w:t>
      </w:r>
      <w:r w:rsidR="00EB7400" w:rsidRPr="002413EA">
        <w:rPr>
          <w:rFonts w:ascii="Arial" w:hAnsi="Arial" w:cs="Arial"/>
          <w:color w:val="000000" w:themeColor="text1"/>
        </w:rPr>
        <w:t>regarding</w:t>
      </w:r>
      <w:r w:rsidRPr="002413EA">
        <w:rPr>
          <w:rFonts w:ascii="Arial" w:hAnsi="Arial" w:cs="Arial"/>
          <w:color w:val="000000" w:themeColor="text1"/>
        </w:rPr>
        <w:t xml:space="preserve"> the overly aggressive actions by </w:t>
      </w:r>
      <w:proofErr w:type="spellStart"/>
      <w:r w:rsidRPr="002413EA">
        <w:rPr>
          <w:rFonts w:ascii="Arial" w:hAnsi="Arial" w:cs="Arial"/>
          <w:color w:val="000000" w:themeColor="text1"/>
        </w:rPr>
        <w:t>Mineguard</w:t>
      </w:r>
      <w:proofErr w:type="spellEnd"/>
      <w:r w:rsidRPr="002413EA">
        <w:rPr>
          <w:rFonts w:ascii="Arial" w:hAnsi="Arial" w:cs="Arial"/>
          <w:color w:val="000000" w:themeColor="text1"/>
        </w:rPr>
        <w:t>.</w:t>
      </w:r>
      <w:r w:rsidR="00EB7400" w:rsidRPr="002413EA">
        <w:rPr>
          <w:rFonts w:ascii="Arial" w:hAnsi="Arial" w:cs="Arial"/>
          <w:color w:val="000000" w:themeColor="text1"/>
        </w:rPr>
        <w:t xml:space="preserve">  As a result of previous representations to the shareholders and public by senior officers (but not Bao) denying these claims, and </w:t>
      </w:r>
      <w:r w:rsidR="00147D2D" w:rsidRPr="002413EA">
        <w:rPr>
          <w:rFonts w:ascii="Arial" w:hAnsi="Arial" w:cs="Arial"/>
          <w:color w:val="000000" w:themeColor="text1"/>
        </w:rPr>
        <w:t>these</w:t>
      </w:r>
      <w:r w:rsidR="00EB7400" w:rsidRPr="002413EA">
        <w:rPr>
          <w:rFonts w:ascii="Arial" w:hAnsi="Arial" w:cs="Arial"/>
          <w:color w:val="000000" w:themeColor="text1"/>
        </w:rPr>
        <w:t xml:space="preserve"> security actions coming to light, the minority shareholders </w:t>
      </w:r>
      <w:r w:rsidR="0029572B" w:rsidRPr="002413EA">
        <w:rPr>
          <w:rFonts w:ascii="Arial" w:hAnsi="Arial" w:cs="Arial"/>
          <w:color w:val="000000" w:themeColor="text1"/>
        </w:rPr>
        <w:t>begin</w:t>
      </w:r>
      <w:r w:rsidR="00EB7400" w:rsidRPr="002413EA">
        <w:rPr>
          <w:rFonts w:ascii="Arial" w:hAnsi="Arial" w:cs="Arial"/>
          <w:color w:val="000000" w:themeColor="text1"/>
        </w:rPr>
        <w:t xml:space="preserve"> proceedings against Acme.  </w:t>
      </w:r>
      <w:r w:rsidR="00EB7400" w:rsidRPr="002413EA">
        <w:rPr>
          <w:rFonts w:ascii="Arial" w:hAnsi="Arial" w:cs="Arial"/>
          <w:color w:val="000000" w:themeColor="text1"/>
        </w:rPr>
        <w:br/>
        <w:t xml:space="preserve">What issues and considerations arise if Bao enters into joint retainers with and provides advice to directors, senior officers, employees, majority or minority shareholders in preparation for these proceedings?  </w:t>
      </w:r>
      <w:r w:rsidR="00A05F65" w:rsidRPr="002413EA">
        <w:rPr>
          <w:rFonts w:ascii="Arial" w:hAnsi="Arial" w:cs="Arial"/>
          <w:color w:val="000000" w:themeColor="text1"/>
        </w:rPr>
        <w:t>Consider how in-counsel should be careful in this type of situation and what steps they should take.</w:t>
      </w:r>
      <w:r w:rsidR="00EB7400" w:rsidRPr="002413EA">
        <w:rPr>
          <w:rFonts w:ascii="Arial" w:hAnsi="Arial" w:cs="Arial"/>
          <w:color w:val="000000" w:themeColor="text1"/>
        </w:rPr>
        <w:br/>
      </w:r>
    </w:p>
    <w:p w14:paraId="3B95ADBD" w14:textId="78370ECA" w:rsidR="00EB7400" w:rsidRDefault="00EB7400" w:rsidP="00EB7400">
      <w:pPr>
        <w:pStyle w:val="BodyText"/>
        <w:ind w:left="1134" w:right="4"/>
        <w:rPr>
          <w:rFonts w:ascii="Arial" w:hAnsi="Arial" w:cs="Arial"/>
          <w:color w:val="000000" w:themeColor="text1"/>
        </w:rPr>
      </w:pPr>
    </w:p>
    <w:p w14:paraId="733F4122" w14:textId="77777777" w:rsidR="00EB7400" w:rsidRPr="00EB7400" w:rsidRDefault="00EB7400" w:rsidP="00EB7400">
      <w:pPr>
        <w:pStyle w:val="BodyText"/>
        <w:ind w:left="1134" w:right="4"/>
        <w:rPr>
          <w:rFonts w:ascii="Arial" w:hAnsi="Arial" w:cs="Arial"/>
          <w:color w:val="000000" w:themeColor="text1"/>
        </w:rPr>
      </w:pPr>
    </w:p>
    <w:p w14:paraId="09D1DB9C" w14:textId="47379754" w:rsidR="00A70358" w:rsidRPr="00A70358" w:rsidRDefault="00A70358" w:rsidP="00A70358">
      <w:pPr>
        <w:pStyle w:val="BodyText"/>
        <w:ind w:right="4"/>
        <w:rPr>
          <w:rFonts w:ascii="Arial" w:hAnsi="Arial" w:cs="Arial"/>
          <w:b/>
          <w:bCs/>
          <w:color w:val="000000" w:themeColor="text1"/>
        </w:rPr>
      </w:pPr>
    </w:p>
    <w:p w14:paraId="2F912F7D" w14:textId="6FD7A21A" w:rsidR="00D3679E" w:rsidRDefault="00D3679E" w:rsidP="002E5F48">
      <w:pPr>
        <w:pStyle w:val="BodyText"/>
        <w:ind w:left="1134" w:right="4"/>
        <w:rPr>
          <w:rFonts w:ascii="Arial" w:hAnsi="Arial" w:cs="Arial"/>
          <w:b/>
          <w:color w:val="000000" w:themeColor="text1"/>
          <w:sz w:val="24"/>
          <w:szCs w:val="24"/>
        </w:rPr>
      </w:pPr>
    </w:p>
    <w:p w14:paraId="3E72BB87" w14:textId="5290FC17" w:rsidR="00D3679E" w:rsidRDefault="00D3679E" w:rsidP="002E5F48">
      <w:pPr>
        <w:pStyle w:val="BodyText"/>
        <w:ind w:left="1134" w:right="4"/>
        <w:rPr>
          <w:rFonts w:ascii="Arial" w:hAnsi="Arial" w:cs="Arial"/>
          <w:b/>
          <w:color w:val="000000" w:themeColor="text1"/>
          <w:sz w:val="24"/>
          <w:szCs w:val="24"/>
        </w:rPr>
      </w:pPr>
    </w:p>
    <w:p w14:paraId="63B243D1" w14:textId="42E0E8C7" w:rsidR="00BB0C85" w:rsidRPr="00420DDE" w:rsidRDefault="002E5F48" w:rsidP="002E5F48">
      <w:pPr>
        <w:pStyle w:val="BodyText"/>
        <w:ind w:left="1134" w:right="4"/>
        <w:rPr>
          <w:rFonts w:ascii="Arial" w:hAnsi="Arial" w:cs="Arial"/>
          <w:b/>
          <w:color w:val="000000" w:themeColor="text1"/>
        </w:rPr>
      </w:pPr>
      <w:r w:rsidRPr="00420DDE">
        <w:rPr>
          <w:rFonts w:ascii="Arial" w:hAnsi="Arial" w:cs="Arial"/>
          <w:b/>
          <w:color w:val="000000" w:themeColor="text1"/>
        </w:rPr>
        <w:t xml:space="preserve">PART </w:t>
      </w:r>
      <w:r w:rsidR="00B17AC0" w:rsidRPr="00420DDE">
        <w:rPr>
          <w:rFonts w:ascii="Arial" w:hAnsi="Arial" w:cs="Arial"/>
          <w:b/>
          <w:color w:val="000000" w:themeColor="text1"/>
        </w:rPr>
        <w:t>2</w:t>
      </w:r>
      <w:r w:rsidRPr="00420DDE">
        <w:rPr>
          <w:rFonts w:ascii="Arial" w:hAnsi="Arial" w:cs="Arial"/>
          <w:b/>
          <w:color w:val="000000" w:themeColor="text1"/>
        </w:rPr>
        <w:t xml:space="preserve"> –</w:t>
      </w:r>
      <w:r w:rsidR="000F77E4" w:rsidRPr="00420DDE">
        <w:rPr>
          <w:rFonts w:ascii="Arial" w:hAnsi="Arial" w:cs="Arial"/>
          <w:b/>
          <w:color w:val="000000" w:themeColor="text1"/>
        </w:rPr>
        <w:t xml:space="preserve"> </w:t>
      </w:r>
      <w:r w:rsidR="00431EFD" w:rsidRPr="00420DDE">
        <w:rPr>
          <w:rFonts w:ascii="Arial" w:hAnsi="Arial" w:cs="Arial"/>
          <w:b/>
          <w:color w:val="000000" w:themeColor="text1"/>
        </w:rPr>
        <w:t>SHORT DISCUSSION</w:t>
      </w:r>
      <w:r w:rsidR="000742CC" w:rsidRPr="00420DDE">
        <w:rPr>
          <w:rFonts w:ascii="Arial" w:hAnsi="Arial" w:cs="Arial"/>
          <w:b/>
          <w:color w:val="000000" w:themeColor="text1"/>
        </w:rPr>
        <w:t xml:space="preserve"> </w:t>
      </w:r>
      <w:r w:rsidR="008E20DE" w:rsidRPr="00420DDE">
        <w:rPr>
          <w:rFonts w:ascii="Arial" w:hAnsi="Arial" w:cs="Arial"/>
          <w:b/>
          <w:color w:val="000000" w:themeColor="text1"/>
        </w:rPr>
        <w:t>–</w:t>
      </w:r>
      <w:r w:rsidR="000742CC" w:rsidRPr="00420DDE">
        <w:rPr>
          <w:rFonts w:ascii="Arial" w:hAnsi="Arial" w:cs="Arial"/>
          <w:b/>
          <w:color w:val="000000" w:themeColor="text1"/>
        </w:rPr>
        <w:t xml:space="preserve"> </w:t>
      </w:r>
      <w:r w:rsidR="008E20DE" w:rsidRPr="00420DDE">
        <w:rPr>
          <w:rFonts w:ascii="Arial" w:hAnsi="Arial" w:cs="Arial"/>
          <w:b/>
          <w:color w:val="000000" w:themeColor="text1"/>
        </w:rPr>
        <w:t>(</w:t>
      </w:r>
      <w:r w:rsidR="00DE1826">
        <w:rPr>
          <w:rFonts w:ascii="Arial" w:hAnsi="Arial" w:cs="Arial"/>
          <w:b/>
          <w:color w:val="000000" w:themeColor="text1"/>
        </w:rPr>
        <w:t>25 MARKS</w:t>
      </w:r>
      <w:r w:rsidR="00BB0C85" w:rsidRPr="00420DDE">
        <w:rPr>
          <w:rFonts w:ascii="Arial" w:hAnsi="Arial" w:cs="Arial"/>
          <w:b/>
          <w:color w:val="000000" w:themeColor="text1"/>
        </w:rPr>
        <w:t>)</w:t>
      </w:r>
    </w:p>
    <w:p w14:paraId="7E3A8EEB" w14:textId="77777777" w:rsidR="002E5F48" w:rsidRPr="00420DDE" w:rsidRDefault="002E5F48" w:rsidP="002E5F48">
      <w:pPr>
        <w:pStyle w:val="BodyText"/>
        <w:ind w:left="1134" w:right="4"/>
        <w:rPr>
          <w:rFonts w:ascii="Arial" w:hAnsi="Arial" w:cs="Arial"/>
          <w:color w:val="000000" w:themeColor="text1"/>
        </w:rPr>
      </w:pPr>
    </w:p>
    <w:p w14:paraId="428550D0" w14:textId="7E413B13" w:rsidR="008E20DE" w:rsidRPr="00420DDE" w:rsidRDefault="001F6799" w:rsidP="008E20DE">
      <w:pPr>
        <w:pStyle w:val="BodyText"/>
        <w:ind w:left="1134" w:right="4"/>
        <w:rPr>
          <w:rFonts w:ascii="Arial" w:hAnsi="Arial" w:cs="Arial"/>
          <w:b/>
          <w:color w:val="000000" w:themeColor="text1"/>
          <w:u w:val="single"/>
        </w:rPr>
      </w:pPr>
      <w:r w:rsidRPr="00420DDE">
        <w:rPr>
          <w:rFonts w:ascii="Arial" w:hAnsi="Arial" w:cs="Arial"/>
          <w:b/>
          <w:color w:val="000000" w:themeColor="text1"/>
          <w:u w:val="single"/>
        </w:rPr>
        <w:t>Choose and d</w:t>
      </w:r>
      <w:r w:rsidR="00FD1A25" w:rsidRPr="00420DDE">
        <w:rPr>
          <w:rFonts w:ascii="Arial" w:hAnsi="Arial" w:cs="Arial"/>
          <w:b/>
          <w:color w:val="000000" w:themeColor="text1"/>
          <w:u w:val="single"/>
        </w:rPr>
        <w:t>iscuss</w:t>
      </w:r>
      <w:r w:rsidR="008E20DE" w:rsidRPr="00420DDE">
        <w:rPr>
          <w:rFonts w:ascii="Arial" w:hAnsi="Arial" w:cs="Arial"/>
          <w:b/>
          <w:color w:val="000000" w:themeColor="text1"/>
          <w:u w:val="single"/>
        </w:rPr>
        <w:t xml:space="preserve"> </w:t>
      </w:r>
      <w:r w:rsidRPr="00420DDE">
        <w:rPr>
          <w:rFonts w:ascii="Arial" w:hAnsi="Arial" w:cs="Arial"/>
          <w:b/>
          <w:color w:val="000000" w:themeColor="text1"/>
          <w:u w:val="single"/>
        </w:rPr>
        <w:t xml:space="preserve">only </w:t>
      </w:r>
      <w:r w:rsidR="008E20DE" w:rsidRPr="00420DDE">
        <w:rPr>
          <w:rFonts w:ascii="Arial" w:hAnsi="Arial" w:cs="Arial"/>
          <w:b/>
          <w:color w:val="000000" w:themeColor="text1"/>
          <w:u w:val="single"/>
        </w:rPr>
        <w:t>ONE (1) of the following</w:t>
      </w:r>
      <w:r w:rsidR="00FD1A25" w:rsidRPr="00420DDE">
        <w:rPr>
          <w:rFonts w:ascii="Arial" w:hAnsi="Arial" w:cs="Arial"/>
          <w:b/>
          <w:color w:val="000000" w:themeColor="text1"/>
          <w:u w:val="single"/>
        </w:rPr>
        <w:t xml:space="preserve"> questions</w:t>
      </w:r>
      <w:r w:rsidR="008E20DE" w:rsidRPr="00420DDE">
        <w:rPr>
          <w:rFonts w:ascii="Arial" w:hAnsi="Arial" w:cs="Arial"/>
          <w:b/>
          <w:color w:val="000000" w:themeColor="text1"/>
          <w:u w:val="single"/>
        </w:rPr>
        <w:t>:</w:t>
      </w:r>
    </w:p>
    <w:p w14:paraId="3E7E63A4" w14:textId="77777777" w:rsidR="008D534A" w:rsidRPr="00420DDE" w:rsidRDefault="008D534A" w:rsidP="008E20DE">
      <w:pPr>
        <w:pStyle w:val="BodyText"/>
        <w:ind w:left="1134" w:right="4"/>
        <w:rPr>
          <w:rFonts w:ascii="Arial" w:hAnsi="Arial" w:cs="Arial"/>
          <w:b/>
          <w:color w:val="000000" w:themeColor="text1"/>
        </w:rPr>
      </w:pPr>
    </w:p>
    <w:p w14:paraId="3D1C88E4" w14:textId="0ABC6567" w:rsidR="006C58B3" w:rsidRPr="00420DDE" w:rsidRDefault="006C58B3" w:rsidP="006C58B3">
      <w:pPr>
        <w:pStyle w:val="BodyText"/>
        <w:ind w:left="1134" w:right="4"/>
        <w:rPr>
          <w:rFonts w:ascii="Arial" w:hAnsi="Arial" w:cs="Arial"/>
          <w:color w:val="000000" w:themeColor="text1"/>
          <w:highlight w:val="yellow"/>
        </w:rPr>
      </w:pPr>
    </w:p>
    <w:p w14:paraId="3A65E976" w14:textId="77777777" w:rsidR="008D534A" w:rsidRPr="00420DDE" w:rsidRDefault="008D534A" w:rsidP="008D534A">
      <w:pPr>
        <w:pStyle w:val="BodyText"/>
        <w:numPr>
          <w:ilvl w:val="0"/>
          <w:numId w:val="8"/>
        </w:numPr>
        <w:ind w:right="4"/>
        <w:rPr>
          <w:rFonts w:ascii="Arial" w:hAnsi="Arial" w:cs="Arial"/>
          <w:color w:val="000000" w:themeColor="text1"/>
          <w:lang w:val="en-CA"/>
        </w:rPr>
      </w:pPr>
      <w:r w:rsidRPr="00420DDE">
        <w:rPr>
          <w:rFonts w:ascii="Arial" w:hAnsi="Arial" w:cs="Arial"/>
          <w:b/>
          <w:bCs/>
          <w:color w:val="000000" w:themeColor="text1"/>
          <w:u w:val="single"/>
        </w:rPr>
        <w:t>THE GOOD CHARACTER REQUIREMENT FOR BEING A LAWYER</w:t>
      </w:r>
      <w:r w:rsidRPr="00420DDE">
        <w:rPr>
          <w:rFonts w:ascii="Arial" w:hAnsi="Arial" w:cs="Arial"/>
          <w:b/>
          <w:bCs/>
          <w:color w:val="000000" w:themeColor="text1"/>
        </w:rPr>
        <w:br/>
        <w:t xml:space="preserve">IN YOUR ANSWERS TO THESE QUESTIONS, CONSIDER THE </w:t>
      </w:r>
      <w:r w:rsidRPr="00420DDE">
        <w:rPr>
          <w:rFonts w:ascii="Arial" w:hAnsi="Arial" w:cs="Arial"/>
          <w:b/>
          <w:bCs/>
          <w:i/>
          <w:iCs/>
          <w:color w:val="000000" w:themeColor="text1"/>
        </w:rPr>
        <w:t>PREYRA</w:t>
      </w:r>
      <w:r w:rsidRPr="00420DDE">
        <w:rPr>
          <w:rFonts w:ascii="Arial" w:hAnsi="Arial" w:cs="Arial"/>
          <w:b/>
          <w:bCs/>
          <w:color w:val="000000" w:themeColor="text1"/>
        </w:rPr>
        <w:t xml:space="preserve"> AND </w:t>
      </w:r>
      <w:r w:rsidRPr="00420DDE">
        <w:rPr>
          <w:rFonts w:ascii="Arial" w:hAnsi="Arial" w:cs="Arial"/>
          <w:b/>
          <w:bCs/>
          <w:i/>
          <w:iCs/>
          <w:color w:val="000000" w:themeColor="text1"/>
        </w:rPr>
        <w:t>BURGESS</w:t>
      </w:r>
      <w:r w:rsidRPr="00420DDE">
        <w:rPr>
          <w:rFonts w:ascii="Arial" w:hAnsi="Arial" w:cs="Arial"/>
          <w:b/>
          <w:bCs/>
          <w:color w:val="000000" w:themeColor="text1"/>
        </w:rPr>
        <w:t xml:space="preserve"> CASES:</w:t>
      </w:r>
    </w:p>
    <w:p w14:paraId="72BA186C" w14:textId="77777777" w:rsidR="008D534A" w:rsidRPr="00420DDE" w:rsidRDefault="008D534A" w:rsidP="008D534A">
      <w:pPr>
        <w:pStyle w:val="ListParagraph"/>
        <w:rPr>
          <w:rFonts w:ascii="Arial" w:hAnsi="Arial" w:cs="Arial"/>
          <w:color w:val="000000" w:themeColor="text1"/>
        </w:rPr>
      </w:pPr>
    </w:p>
    <w:p w14:paraId="6847EF27" w14:textId="77777777" w:rsidR="008D534A" w:rsidRPr="00420DDE" w:rsidRDefault="008D534A" w:rsidP="008D534A">
      <w:pPr>
        <w:pStyle w:val="BodyText"/>
        <w:numPr>
          <w:ilvl w:val="1"/>
          <w:numId w:val="8"/>
        </w:numPr>
        <w:ind w:right="4"/>
        <w:rPr>
          <w:rFonts w:ascii="Arial" w:hAnsi="Arial" w:cs="Arial"/>
          <w:color w:val="000000" w:themeColor="text1"/>
          <w:lang w:val="en-CA"/>
        </w:rPr>
      </w:pPr>
      <w:r w:rsidRPr="00420DDE">
        <w:rPr>
          <w:rFonts w:ascii="Arial" w:hAnsi="Arial" w:cs="Arial"/>
          <w:color w:val="000000" w:themeColor="text1"/>
        </w:rPr>
        <w:t>What is “good character” and how</w:t>
      </w:r>
      <w:r w:rsidR="00B17AC0" w:rsidRPr="00420DDE">
        <w:rPr>
          <w:rFonts w:ascii="Arial" w:hAnsi="Arial" w:cs="Arial"/>
          <w:color w:val="000000" w:themeColor="text1"/>
        </w:rPr>
        <w:t xml:space="preserve"> plausible is the assertion that character determines conduct?</w:t>
      </w:r>
    </w:p>
    <w:p w14:paraId="2AAE9831" w14:textId="77777777" w:rsidR="008D534A" w:rsidRPr="00420DDE" w:rsidRDefault="00B17AC0" w:rsidP="008D534A">
      <w:pPr>
        <w:pStyle w:val="BodyText"/>
        <w:numPr>
          <w:ilvl w:val="1"/>
          <w:numId w:val="8"/>
        </w:numPr>
        <w:ind w:right="4"/>
        <w:rPr>
          <w:rFonts w:ascii="Arial" w:hAnsi="Arial" w:cs="Arial"/>
          <w:color w:val="000000" w:themeColor="text1"/>
          <w:lang w:val="en-CA"/>
        </w:rPr>
      </w:pPr>
      <w:r w:rsidRPr="00420DDE">
        <w:rPr>
          <w:rFonts w:ascii="Arial" w:hAnsi="Arial" w:cs="Arial"/>
          <w:color w:val="000000" w:themeColor="text1"/>
        </w:rPr>
        <w:t>Assuming character does determine conduct, how likely is it that a law society panel will be able to accurately gauge an applicant’s character?</w:t>
      </w:r>
    </w:p>
    <w:p w14:paraId="07114E4B" w14:textId="77777777" w:rsidR="008D534A" w:rsidRPr="00420DDE" w:rsidRDefault="00B17AC0" w:rsidP="008D534A">
      <w:pPr>
        <w:pStyle w:val="BodyText"/>
        <w:numPr>
          <w:ilvl w:val="1"/>
          <w:numId w:val="8"/>
        </w:numPr>
        <w:ind w:right="4"/>
        <w:rPr>
          <w:rFonts w:ascii="Arial" w:hAnsi="Arial" w:cs="Arial"/>
          <w:color w:val="000000" w:themeColor="text1"/>
          <w:lang w:val="en-CA"/>
        </w:rPr>
      </w:pPr>
      <w:r w:rsidRPr="00420DDE">
        <w:rPr>
          <w:rFonts w:ascii="Arial" w:hAnsi="Arial" w:cs="Arial"/>
          <w:color w:val="000000" w:themeColor="text1"/>
        </w:rPr>
        <w:t xml:space="preserve">Does the conduct which led to the character inquiry in these cases suggest that </w:t>
      </w:r>
      <w:r w:rsidR="008D534A" w:rsidRPr="00420DDE">
        <w:rPr>
          <w:rFonts w:ascii="Arial" w:hAnsi="Arial" w:cs="Arial"/>
          <w:color w:val="000000" w:themeColor="text1"/>
        </w:rPr>
        <w:t>t</w:t>
      </w:r>
      <w:r w:rsidRPr="00420DDE">
        <w:rPr>
          <w:rFonts w:ascii="Arial" w:hAnsi="Arial" w:cs="Arial"/>
          <w:color w:val="000000" w:themeColor="text1"/>
        </w:rPr>
        <w:t>he law society is appropriately concerned with the applicant’s character?</w:t>
      </w:r>
    </w:p>
    <w:p w14:paraId="3DF55974" w14:textId="2DD3CBF5" w:rsidR="008D534A" w:rsidRPr="00420DDE" w:rsidRDefault="00420DDE" w:rsidP="008D534A">
      <w:pPr>
        <w:pStyle w:val="BodyText"/>
        <w:ind w:right="4"/>
        <w:rPr>
          <w:rFonts w:ascii="Arial" w:hAnsi="Arial" w:cs="Arial"/>
          <w:b/>
          <w:bCs/>
          <w:color w:val="000000" w:themeColor="text1"/>
        </w:rPr>
      </w:pPr>
      <w:r>
        <w:rPr>
          <w:rFonts w:ascii="Arial" w:hAnsi="Arial" w:cs="Arial"/>
          <w:b/>
          <w:bCs/>
          <w:color w:val="000000" w:themeColor="text1"/>
        </w:rPr>
        <w:br/>
      </w:r>
    </w:p>
    <w:p w14:paraId="6A06542B" w14:textId="77777777" w:rsidR="00B403AC" w:rsidRPr="00420DDE" w:rsidRDefault="00B403AC" w:rsidP="00B403AC">
      <w:pPr>
        <w:pStyle w:val="BodyText"/>
        <w:ind w:left="1494" w:right="4"/>
        <w:rPr>
          <w:rFonts w:ascii="Arial" w:hAnsi="Arial" w:cs="Arial"/>
          <w:color w:val="000000" w:themeColor="text1"/>
          <w:highlight w:val="yellow"/>
        </w:rPr>
      </w:pPr>
    </w:p>
    <w:p w14:paraId="46EB8536" w14:textId="7769ADDA" w:rsidR="00314228" w:rsidRPr="00420DDE" w:rsidRDefault="002C7B39" w:rsidP="00314228">
      <w:pPr>
        <w:pStyle w:val="BodyText"/>
        <w:numPr>
          <w:ilvl w:val="0"/>
          <w:numId w:val="8"/>
        </w:numPr>
        <w:ind w:right="4"/>
        <w:rPr>
          <w:rFonts w:ascii="Arial" w:hAnsi="Arial" w:cs="Arial"/>
          <w:b/>
          <w:bCs/>
          <w:color w:val="000000" w:themeColor="text1"/>
        </w:rPr>
      </w:pPr>
      <w:r w:rsidRPr="00420DDE">
        <w:rPr>
          <w:rFonts w:ascii="Arial" w:hAnsi="Arial" w:cs="Arial"/>
          <w:b/>
          <w:bCs/>
          <w:color w:val="000000" w:themeColor="text1"/>
          <w:u w:val="single"/>
        </w:rPr>
        <w:t xml:space="preserve">REGULATION OF </w:t>
      </w:r>
      <w:r w:rsidR="00314228" w:rsidRPr="00420DDE">
        <w:rPr>
          <w:rFonts w:ascii="Arial" w:hAnsi="Arial" w:cs="Arial"/>
          <w:b/>
          <w:bCs/>
          <w:color w:val="000000" w:themeColor="text1"/>
          <w:u w:val="single"/>
        </w:rPr>
        <w:t>LEGAL EDUCATION</w:t>
      </w:r>
      <w:r w:rsidR="00314228" w:rsidRPr="00420DDE">
        <w:rPr>
          <w:rFonts w:ascii="Arial" w:hAnsi="Arial" w:cs="Arial"/>
          <w:b/>
          <w:bCs/>
          <w:color w:val="000000" w:themeColor="text1"/>
        </w:rPr>
        <w:br/>
        <w:t xml:space="preserve">IN YOUR ANSWERS TO SOME OF THESE QUESTIONS, CONSIDER THE </w:t>
      </w:r>
      <w:r w:rsidR="00314228" w:rsidRPr="00420DDE">
        <w:rPr>
          <w:rFonts w:ascii="Arial" w:hAnsi="Arial" w:cs="Arial"/>
          <w:b/>
          <w:bCs/>
          <w:i/>
          <w:iCs/>
          <w:color w:val="000000" w:themeColor="text1"/>
        </w:rPr>
        <w:t>TRINITY WESTERN UNIVERSITY</w:t>
      </w:r>
      <w:r w:rsidR="00314228" w:rsidRPr="00420DDE">
        <w:rPr>
          <w:rFonts w:ascii="Arial" w:hAnsi="Arial" w:cs="Arial"/>
          <w:b/>
          <w:bCs/>
          <w:color w:val="000000" w:themeColor="text1"/>
        </w:rPr>
        <w:t xml:space="preserve"> CASE:</w:t>
      </w:r>
    </w:p>
    <w:p w14:paraId="0B8881DF" w14:textId="75C0DBD7" w:rsidR="00314228" w:rsidRPr="00420DDE" w:rsidRDefault="00314228" w:rsidP="00314228">
      <w:pPr>
        <w:pStyle w:val="BodyText"/>
        <w:numPr>
          <w:ilvl w:val="1"/>
          <w:numId w:val="8"/>
        </w:numPr>
        <w:ind w:right="4"/>
        <w:rPr>
          <w:rFonts w:ascii="Arial" w:hAnsi="Arial" w:cs="Arial"/>
          <w:color w:val="000000" w:themeColor="text1"/>
          <w:lang w:val="en-CA"/>
        </w:rPr>
      </w:pPr>
      <w:r w:rsidRPr="00420DDE">
        <w:rPr>
          <w:rFonts w:ascii="Arial" w:hAnsi="Arial" w:cs="Arial"/>
          <w:color w:val="000000" w:themeColor="text1"/>
          <w:lang w:val="en-CA"/>
        </w:rPr>
        <w:t>Should law societies determine questions of equality and human rights?</w:t>
      </w:r>
    </w:p>
    <w:p w14:paraId="46AFA2C4" w14:textId="012BA25E" w:rsidR="00314228" w:rsidRPr="00420DDE" w:rsidRDefault="00314228" w:rsidP="00314228">
      <w:pPr>
        <w:pStyle w:val="BodyText"/>
        <w:numPr>
          <w:ilvl w:val="1"/>
          <w:numId w:val="8"/>
        </w:numPr>
        <w:ind w:right="4"/>
        <w:rPr>
          <w:rFonts w:ascii="Arial" w:hAnsi="Arial" w:cs="Arial"/>
          <w:color w:val="000000" w:themeColor="text1"/>
          <w:lang w:val="en-CA"/>
        </w:rPr>
      </w:pPr>
      <w:r w:rsidRPr="00420DDE">
        <w:rPr>
          <w:rFonts w:ascii="Arial" w:hAnsi="Arial" w:cs="Arial"/>
          <w:color w:val="000000" w:themeColor="text1"/>
          <w:lang w:val="en-CA"/>
        </w:rPr>
        <w:t xml:space="preserve">Do you believe that the Supreme Court of Canada </w:t>
      </w:r>
      <w:r w:rsidR="00380D9E" w:rsidRPr="00420DDE">
        <w:rPr>
          <w:rFonts w:ascii="Arial" w:hAnsi="Arial" w:cs="Arial"/>
          <w:color w:val="000000" w:themeColor="text1"/>
          <w:lang w:val="en-CA"/>
        </w:rPr>
        <w:t xml:space="preserve">majority </w:t>
      </w:r>
      <w:r w:rsidRPr="00420DDE">
        <w:rPr>
          <w:rFonts w:ascii="Arial" w:hAnsi="Arial" w:cs="Arial"/>
          <w:color w:val="000000" w:themeColor="text1"/>
          <w:lang w:val="en-CA"/>
        </w:rPr>
        <w:t xml:space="preserve">decision in the </w:t>
      </w:r>
      <w:r w:rsidRPr="00420DDE">
        <w:rPr>
          <w:rFonts w:ascii="Arial" w:hAnsi="Arial" w:cs="Arial"/>
          <w:i/>
          <w:iCs/>
          <w:color w:val="000000" w:themeColor="text1"/>
          <w:lang w:val="en-CA"/>
        </w:rPr>
        <w:t>Trinity Western University</w:t>
      </w:r>
      <w:r w:rsidRPr="00420DDE">
        <w:rPr>
          <w:rFonts w:ascii="Arial" w:hAnsi="Arial" w:cs="Arial"/>
          <w:color w:val="000000" w:themeColor="text1"/>
          <w:lang w:val="en-CA"/>
        </w:rPr>
        <w:t xml:space="preserve"> case found the proper balance between freedom of religion and protection </w:t>
      </w:r>
      <w:r w:rsidR="00380D9E" w:rsidRPr="00420DDE">
        <w:rPr>
          <w:rFonts w:ascii="Arial" w:hAnsi="Arial" w:cs="Arial"/>
          <w:color w:val="000000" w:themeColor="text1"/>
          <w:lang w:val="en-CA"/>
        </w:rPr>
        <w:t>of the public interest?</w:t>
      </w:r>
    </w:p>
    <w:p w14:paraId="5BD38380" w14:textId="31444E1F" w:rsidR="00800B20" w:rsidRPr="00420DDE" w:rsidRDefault="000419C4" w:rsidP="00314228">
      <w:pPr>
        <w:pStyle w:val="BodyText"/>
        <w:numPr>
          <w:ilvl w:val="1"/>
          <w:numId w:val="8"/>
        </w:numPr>
        <w:ind w:right="4"/>
        <w:rPr>
          <w:rFonts w:ascii="Arial" w:hAnsi="Arial" w:cs="Arial"/>
          <w:b/>
          <w:bCs/>
          <w:color w:val="000000" w:themeColor="text1"/>
          <w:lang w:val="en-CA"/>
        </w:rPr>
      </w:pPr>
      <w:r w:rsidRPr="00420DDE">
        <w:rPr>
          <w:rFonts w:ascii="Arial" w:hAnsi="Arial" w:cs="Arial"/>
          <w:color w:val="000000" w:themeColor="text1"/>
        </w:rPr>
        <w:t>What are some of the advantages and disadvantages of having lawyers, as a profession, regulate themselves?</w:t>
      </w:r>
      <w:r w:rsidR="00E21062" w:rsidRPr="00420DDE">
        <w:rPr>
          <w:rFonts w:ascii="Arial" w:hAnsi="Arial" w:cs="Arial"/>
          <w:color w:val="000000" w:themeColor="text1"/>
        </w:rPr>
        <w:t xml:space="preserve">  </w:t>
      </w:r>
      <w:r w:rsidR="00BB0C85" w:rsidRPr="00420DDE">
        <w:rPr>
          <w:rFonts w:ascii="Arial" w:hAnsi="Arial" w:cs="Arial"/>
          <w:color w:val="000000" w:themeColor="text1"/>
          <w:highlight w:val="yellow"/>
        </w:rPr>
        <w:br/>
      </w:r>
      <w:r w:rsidR="00420DDE">
        <w:rPr>
          <w:rFonts w:ascii="Arial" w:hAnsi="Arial" w:cs="Arial"/>
          <w:b/>
          <w:bCs/>
          <w:color w:val="000000" w:themeColor="text1"/>
          <w:lang w:val="en-CA"/>
        </w:rPr>
        <w:br/>
      </w:r>
    </w:p>
    <w:p w14:paraId="2A4F0769" w14:textId="77777777" w:rsidR="00431EFD" w:rsidRPr="00420DDE" w:rsidRDefault="00431EFD" w:rsidP="00431EFD">
      <w:pPr>
        <w:pStyle w:val="BodyText"/>
        <w:ind w:left="1494" w:right="4"/>
        <w:rPr>
          <w:rFonts w:ascii="Arial" w:hAnsi="Arial" w:cs="Arial"/>
          <w:color w:val="000000" w:themeColor="text1"/>
          <w:highlight w:val="yellow"/>
        </w:rPr>
      </w:pPr>
    </w:p>
    <w:p w14:paraId="17F9A0E3" w14:textId="77777777" w:rsidR="008D534A" w:rsidRPr="00420DDE" w:rsidRDefault="008D534A" w:rsidP="008D534A">
      <w:pPr>
        <w:pStyle w:val="BodyText"/>
        <w:numPr>
          <w:ilvl w:val="0"/>
          <w:numId w:val="8"/>
        </w:numPr>
        <w:ind w:right="4"/>
        <w:rPr>
          <w:rFonts w:ascii="Arial" w:hAnsi="Arial" w:cs="Arial"/>
          <w:color w:val="000000" w:themeColor="text1"/>
          <w:lang w:val="en-CA"/>
        </w:rPr>
      </w:pPr>
      <w:r w:rsidRPr="00420DDE">
        <w:rPr>
          <w:rFonts w:ascii="Arial" w:hAnsi="Arial" w:cs="Arial"/>
          <w:b/>
          <w:bCs/>
          <w:color w:val="000000" w:themeColor="text1"/>
          <w:u w:val="single"/>
        </w:rPr>
        <w:t>ACCESS TO JUSTICE</w:t>
      </w:r>
      <w:r w:rsidRPr="00420DDE">
        <w:rPr>
          <w:rFonts w:ascii="Arial" w:hAnsi="Arial" w:cs="Arial"/>
          <w:b/>
          <w:bCs/>
          <w:color w:val="000000" w:themeColor="text1"/>
        </w:rPr>
        <w:br/>
        <w:t>ANSWER THESE QUESTIONS IN CONTEXT OF “LEGAL INCUBATORS”</w:t>
      </w:r>
    </w:p>
    <w:p w14:paraId="5E9DE6ED" w14:textId="77777777" w:rsidR="008D534A" w:rsidRPr="00420DDE" w:rsidRDefault="008D534A" w:rsidP="008D534A">
      <w:pPr>
        <w:pStyle w:val="BodyText"/>
        <w:numPr>
          <w:ilvl w:val="1"/>
          <w:numId w:val="8"/>
        </w:numPr>
        <w:ind w:right="4"/>
        <w:rPr>
          <w:rFonts w:ascii="Arial" w:hAnsi="Arial" w:cs="Arial"/>
          <w:color w:val="000000" w:themeColor="text1"/>
          <w:lang w:val="en-CA"/>
        </w:rPr>
      </w:pPr>
      <w:r w:rsidRPr="00420DDE">
        <w:rPr>
          <w:rFonts w:ascii="Arial" w:hAnsi="Arial" w:cs="Arial"/>
          <w:color w:val="000000" w:themeColor="text1"/>
          <w:lang w:val="en-CA"/>
        </w:rPr>
        <w:t>Define the “access to justice” problem in Canada.</w:t>
      </w:r>
    </w:p>
    <w:p w14:paraId="6A011350" w14:textId="169D05DE" w:rsidR="00665C26" w:rsidRPr="00665C26" w:rsidRDefault="00665C26" w:rsidP="008D534A">
      <w:pPr>
        <w:pStyle w:val="BodyText"/>
        <w:numPr>
          <w:ilvl w:val="1"/>
          <w:numId w:val="8"/>
        </w:numPr>
        <w:ind w:right="4"/>
        <w:rPr>
          <w:rFonts w:ascii="Arial" w:hAnsi="Arial" w:cs="Arial"/>
          <w:b/>
          <w:bCs/>
          <w:color w:val="000000" w:themeColor="text1"/>
        </w:rPr>
      </w:pPr>
      <w:r>
        <w:rPr>
          <w:rFonts w:ascii="Arial" w:hAnsi="Arial" w:cs="Arial"/>
          <w:color w:val="000000" w:themeColor="text1"/>
        </w:rPr>
        <w:t>What do you think the Law Society of BC has done to address the A2J problem</w:t>
      </w:r>
      <w:r w:rsidR="008D534A" w:rsidRPr="00420DDE">
        <w:rPr>
          <w:rFonts w:ascii="Arial" w:hAnsi="Arial" w:cs="Arial"/>
          <w:color w:val="000000" w:themeColor="text1"/>
        </w:rPr>
        <w:t>?</w:t>
      </w:r>
      <w:r>
        <w:rPr>
          <w:rFonts w:ascii="Arial" w:hAnsi="Arial" w:cs="Arial"/>
          <w:color w:val="000000" w:themeColor="text1"/>
        </w:rPr>
        <w:t xml:space="preserve">  What do you think they should do?</w:t>
      </w:r>
    </w:p>
    <w:p w14:paraId="2101C03B" w14:textId="740D8E8F" w:rsidR="008D534A" w:rsidRPr="00665C26" w:rsidRDefault="00665C26" w:rsidP="00665C26">
      <w:pPr>
        <w:pStyle w:val="BodyText"/>
        <w:numPr>
          <w:ilvl w:val="1"/>
          <w:numId w:val="8"/>
        </w:numPr>
        <w:ind w:right="4"/>
        <w:rPr>
          <w:rFonts w:ascii="Arial" w:hAnsi="Arial" w:cs="Arial"/>
          <w:color w:val="000000" w:themeColor="text1"/>
          <w:lang w:val="en-CA"/>
        </w:rPr>
      </w:pPr>
      <w:r w:rsidRPr="00420DDE">
        <w:rPr>
          <w:rFonts w:ascii="Arial" w:hAnsi="Arial" w:cs="Arial"/>
          <w:color w:val="000000" w:themeColor="text1"/>
        </w:rPr>
        <w:t>What are “legal incubators” and identify the opportunities and challenges of legal incubators in solving the A2J problem.</w:t>
      </w:r>
      <w:r w:rsidR="008D534A" w:rsidRPr="00665C26">
        <w:rPr>
          <w:rFonts w:ascii="Arial" w:hAnsi="Arial" w:cs="Arial"/>
          <w:color w:val="000000" w:themeColor="text1"/>
        </w:rPr>
        <w:br/>
      </w:r>
    </w:p>
    <w:p w14:paraId="2D8E9F3B" w14:textId="77777777" w:rsidR="005235ED" w:rsidRPr="00420DDE" w:rsidRDefault="005235ED" w:rsidP="00FD1A25">
      <w:pPr>
        <w:pStyle w:val="BodyText"/>
        <w:ind w:left="1134" w:right="4"/>
        <w:rPr>
          <w:rFonts w:ascii="Arial" w:hAnsi="Arial" w:cs="Arial"/>
          <w:b/>
          <w:bCs/>
          <w:color w:val="000000" w:themeColor="text1"/>
        </w:rPr>
      </w:pPr>
    </w:p>
    <w:p w14:paraId="295AC0D4" w14:textId="77777777" w:rsidR="00B403AC" w:rsidRPr="00420DDE" w:rsidRDefault="00B403AC" w:rsidP="00C55BA1">
      <w:pPr>
        <w:pStyle w:val="BodyText"/>
        <w:ind w:left="1494" w:right="4"/>
        <w:rPr>
          <w:rFonts w:ascii="Arial" w:hAnsi="Arial" w:cs="Arial"/>
          <w:color w:val="000000" w:themeColor="text1"/>
        </w:rPr>
      </w:pPr>
    </w:p>
    <w:p w14:paraId="073F688A" w14:textId="5C544EAA" w:rsidR="00BB139E" w:rsidRPr="00FA38E5" w:rsidRDefault="00D52A79" w:rsidP="00C55BA1">
      <w:pPr>
        <w:pStyle w:val="BodyText"/>
        <w:ind w:left="1494" w:right="4"/>
        <w:rPr>
          <w:color w:val="000000" w:themeColor="text1"/>
        </w:rPr>
      </w:pPr>
      <w:r w:rsidRPr="007720CF">
        <w:rPr>
          <w:rFonts w:ascii="Arial" w:hAnsi="Arial" w:cs="Arial"/>
          <w:color w:val="000000" w:themeColor="text1"/>
          <w:sz w:val="24"/>
          <w:szCs w:val="24"/>
        </w:rPr>
        <w:br/>
      </w:r>
      <w:r w:rsidR="004E4B63" w:rsidRPr="00FA38E5">
        <w:rPr>
          <w:color w:val="000000" w:themeColor="text1"/>
        </w:rPr>
        <w:br/>
      </w:r>
    </w:p>
    <w:p w14:paraId="69AF5103" w14:textId="77777777" w:rsidR="00F922FF" w:rsidRPr="00897781" w:rsidRDefault="00F922FF" w:rsidP="00F922FF">
      <w:pPr>
        <w:pStyle w:val="ListParagraph"/>
        <w:rPr>
          <w:rFonts w:ascii="Arial" w:hAnsi="Arial" w:cs="Arial"/>
          <w:color w:val="00B050"/>
          <w:lang w:val="en-CA"/>
        </w:rPr>
      </w:pPr>
    </w:p>
    <w:p w14:paraId="0AC7C70C" w14:textId="77777777" w:rsidR="005F44C1" w:rsidRPr="00A06E6E" w:rsidRDefault="005F44C1" w:rsidP="00A11059">
      <w:pPr>
        <w:pStyle w:val="BodyText"/>
        <w:ind w:left="1134" w:right="4"/>
        <w:rPr>
          <w:rFonts w:ascii="Arial" w:hAnsi="Arial" w:cs="Arial"/>
          <w:color w:val="FF0000"/>
        </w:rPr>
      </w:pPr>
    </w:p>
    <w:p w14:paraId="32860686" w14:textId="77777777" w:rsidR="005F44C1" w:rsidRPr="00A06E6E" w:rsidRDefault="005F44C1" w:rsidP="00A11059">
      <w:pPr>
        <w:pStyle w:val="BodyText"/>
        <w:ind w:left="1134" w:right="4"/>
        <w:rPr>
          <w:rFonts w:ascii="Arial" w:hAnsi="Arial" w:cs="Arial"/>
          <w:color w:val="FF0000"/>
        </w:rPr>
      </w:pPr>
    </w:p>
    <w:p w14:paraId="5F01A747" w14:textId="77777777" w:rsidR="00D87EF8" w:rsidRPr="00A06E6E" w:rsidRDefault="00D87EF8" w:rsidP="00A11059">
      <w:pPr>
        <w:pStyle w:val="BodyText"/>
        <w:ind w:left="1134" w:right="4"/>
        <w:rPr>
          <w:color w:val="FF0000"/>
          <w:sz w:val="24"/>
        </w:rPr>
      </w:pPr>
    </w:p>
    <w:p w14:paraId="2C8B2761" w14:textId="77777777" w:rsidR="000048CD" w:rsidRPr="00A11059" w:rsidRDefault="00A94A0E" w:rsidP="00A11059">
      <w:pPr>
        <w:pStyle w:val="Heading1"/>
        <w:spacing w:before="196"/>
        <w:ind w:left="1134" w:right="4"/>
        <w:jc w:val="center"/>
        <w:rPr>
          <w:rFonts w:ascii="Arial" w:hAnsi="Arial" w:cs="Arial"/>
          <w:u w:val="single"/>
        </w:rPr>
      </w:pPr>
      <w:r w:rsidRPr="00A11059">
        <w:rPr>
          <w:rFonts w:ascii="Arial" w:hAnsi="Arial" w:cs="Arial"/>
          <w:u w:val="single"/>
        </w:rPr>
        <w:t>END OF EXAMINATION</w:t>
      </w:r>
    </w:p>
    <w:sectPr w:rsidR="000048CD" w:rsidRPr="00A11059" w:rsidSect="00113345">
      <w:type w:val="continuous"/>
      <w:pgSz w:w="12240" w:h="15840"/>
      <w:pgMar w:top="1304" w:right="1512" w:bottom="278" w:left="5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D49EE" w14:textId="77777777" w:rsidR="00AC165D" w:rsidRDefault="00AC165D" w:rsidP="002E5F48">
      <w:r>
        <w:separator/>
      </w:r>
    </w:p>
  </w:endnote>
  <w:endnote w:type="continuationSeparator" w:id="0">
    <w:p w14:paraId="3A012C9A" w14:textId="77777777" w:rsidR="00AC165D" w:rsidRDefault="00AC165D" w:rsidP="002E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2F536" w14:textId="77777777" w:rsidR="00AC165D" w:rsidRDefault="00AC165D" w:rsidP="002E5F48">
      <w:r>
        <w:separator/>
      </w:r>
    </w:p>
  </w:footnote>
  <w:footnote w:type="continuationSeparator" w:id="0">
    <w:p w14:paraId="57B390CB" w14:textId="77777777" w:rsidR="00AC165D" w:rsidRDefault="00AC165D" w:rsidP="002E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98BAD" w14:textId="77777777" w:rsidR="004C394F" w:rsidRDefault="00F71696" w:rsidP="004C394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901FE9" w14:textId="77777777" w:rsidR="004C394F" w:rsidRDefault="00F71696" w:rsidP="004C394F">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12527D0" w14:textId="77777777" w:rsidR="004C394F" w:rsidRDefault="00F71696" w:rsidP="004C394F">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97549F4" w14:textId="77777777" w:rsidR="004C394F" w:rsidRDefault="0011311E" w:rsidP="004C39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7A575" w14:textId="283A8596" w:rsidR="00445401" w:rsidRPr="0080190B" w:rsidRDefault="00F71696" w:rsidP="00583C8A">
    <w:pPr>
      <w:pStyle w:val="Header"/>
      <w:tabs>
        <w:tab w:val="clear" w:pos="9360"/>
        <w:tab w:val="left" w:pos="8222"/>
      </w:tabs>
      <w:ind w:left="284"/>
      <w:rPr>
        <w:rFonts w:ascii="Arial" w:hAnsi="Arial" w:cs="Arial"/>
      </w:rPr>
    </w:pPr>
    <w:r>
      <w:rPr>
        <w:rFonts w:ascii="Arial" w:hAnsi="Arial"/>
      </w:rPr>
      <w:t xml:space="preserve">LAW </w:t>
    </w:r>
    <w:r w:rsidR="00307132">
      <w:rPr>
        <w:rFonts w:ascii="Arial" w:hAnsi="Arial"/>
      </w:rPr>
      <w:t>588</w:t>
    </w:r>
    <w:r>
      <w:rPr>
        <w:rFonts w:ascii="Arial" w:hAnsi="Arial"/>
      </w:rPr>
      <w:t xml:space="preserve">, Section </w:t>
    </w:r>
    <w:r w:rsidR="00307132">
      <w:rPr>
        <w:rFonts w:ascii="Arial" w:hAnsi="Arial"/>
      </w:rPr>
      <w:t>6</w:t>
    </w:r>
    <w:r>
      <w:rPr>
        <w:rFonts w:ascii="Arial" w:hAnsi="Arial"/>
      </w:rPr>
      <w:tab/>
    </w:r>
    <w:r>
      <w:rPr>
        <w:rFonts w:ascii="Arial" w:hAnsi="Arial"/>
      </w:rPr>
      <w:tab/>
    </w:r>
    <w:r w:rsidRPr="00972377">
      <w:rPr>
        <w:rStyle w:val="PageNumber"/>
        <w:rFonts w:ascii="Arial" w:hAnsi="Arial" w:cs="Arial"/>
      </w:rPr>
      <w:t xml:space="preserve">PAGE </w:t>
    </w:r>
    <w:r w:rsidRPr="00972377">
      <w:rPr>
        <w:rStyle w:val="PageNumber"/>
        <w:rFonts w:ascii="Arial" w:hAnsi="Arial" w:cs="Arial"/>
      </w:rPr>
      <w:fldChar w:fldCharType="begin"/>
    </w:r>
    <w:r w:rsidRPr="00972377">
      <w:rPr>
        <w:rStyle w:val="PageNumber"/>
        <w:rFonts w:ascii="Arial" w:hAnsi="Arial" w:cs="Arial"/>
      </w:rPr>
      <w:instrText xml:space="preserve">PAGE  </w:instrText>
    </w:r>
    <w:r w:rsidRPr="00972377">
      <w:rPr>
        <w:rStyle w:val="PageNumber"/>
        <w:rFonts w:ascii="Arial" w:hAnsi="Arial" w:cs="Arial"/>
      </w:rPr>
      <w:fldChar w:fldCharType="separate"/>
    </w:r>
    <w:r>
      <w:rPr>
        <w:rStyle w:val="PageNumber"/>
        <w:rFonts w:ascii="Arial" w:hAnsi="Arial" w:cs="Arial"/>
        <w:noProof/>
      </w:rPr>
      <w:t>1</w:t>
    </w:r>
    <w:r w:rsidRPr="00972377">
      <w:rPr>
        <w:rStyle w:val="PageNumber"/>
        <w:rFonts w:ascii="Arial" w:hAnsi="Arial" w:cs="Arial"/>
      </w:rPr>
      <w:fldChar w:fldCharType="end"/>
    </w:r>
    <w:r>
      <w:rPr>
        <w:rStyle w:val="PageNumber"/>
        <w:rFonts w:ascii="Arial" w:hAnsi="Arial" w:cs="Arial"/>
      </w:rPr>
      <w:t>/</w:t>
    </w:r>
    <w:r w:rsidR="000C64C8">
      <w:rPr>
        <w:rStyle w:val="PageNumber"/>
        <w:rFonts w:ascii="Arial" w:hAnsi="Arial" w:cs="Arial"/>
      </w:rPr>
      <w:t>4</w:t>
    </w:r>
  </w:p>
  <w:p w14:paraId="20D37AC2" w14:textId="5EE175EF" w:rsidR="004C394F" w:rsidRDefault="0011311E" w:rsidP="00445401">
    <w:pPr>
      <w:pStyle w:val="Header"/>
    </w:pPr>
  </w:p>
  <w:p w14:paraId="0A763003" w14:textId="731CA2ED" w:rsidR="00D942C7" w:rsidRDefault="00D942C7" w:rsidP="00445401">
    <w:pPr>
      <w:pStyle w:val="Header"/>
    </w:pPr>
  </w:p>
  <w:p w14:paraId="2CA35503" w14:textId="77777777" w:rsidR="00D942C7" w:rsidRPr="00445401" w:rsidRDefault="00D942C7" w:rsidP="004454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16754" w14:textId="77777777" w:rsidR="004C394F" w:rsidRDefault="00F71696" w:rsidP="004C394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05D0DE" w14:textId="77777777" w:rsidR="004C394F" w:rsidRDefault="0011311E" w:rsidP="004C394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5C7"/>
    <w:multiLevelType w:val="hybridMultilevel"/>
    <w:tmpl w:val="479E0C28"/>
    <w:lvl w:ilvl="0" w:tplc="A1FCEEDA">
      <w:start w:val="1"/>
      <w:numFmt w:val="lowerLetter"/>
      <w:lvlText w:val="%1)"/>
      <w:lvlJc w:val="left"/>
      <w:pPr>
        <w:ind w:left="360" w:hanging="360"/>
      </w:pPr>
      <w:rPr>
        <w:rFonts w:hint="default"/>
      </w:rPr>
    </w:lvl>
    <w:lvl w:ilvl="1" w:tplc="04090019">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1" w15:restartNumberingAfterBreak="0">
    <w:nsid w:val="08B234A5"/>
    <w:multiLevelType w:val="hybridMultilevel"/>
    <w:tmpl w:val="62C81D12"/>
    <w:lvl w:ilvl="0" w:tplc="0409000F">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 w15:restartNumberingAfterBreak="0">
    <w:nsid w:val="236B7BFC"/>
    <w:multiLevelType w:val="hybridMultilevel"/>
    <w:tmpl w:val="C43470F6"/>
    <w:lvl w:ilvl="0" w:tplc="488689FA">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26147E05"/>
    <w:multiLevelType w:val="hybridMultilevel"/>
    <w:tmpl w:val="B1B4BD5C"/>
    <w:lvl w:ilvl="0" w:tplc="01B26966">
      <w:start w:val="1"/>
      <w:numFmt w:val="lowerLetter"/>
      <w:lvlText w:val="%1)"/>
      <w:lvlJc w:val="left"/>
      <w:pPr>
        <w:ind w:left="1494" w:hanging="360"/>
      </w:pPr>
      <w:rPr>
        <w:rFonts w:hint="default"/>
        <w:b w:val="0"/>
        <w:bCs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8033A"/>
    <w:multiLevelType w:val="hybridMultilevel"/>
    <w:tmpl w:val="D90C2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055A8"/>
    <w:multiLevelType w:val="hybridMultilevel"/>
    <w:tmpl w:val="8B7A5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E4AA0"/>
    <w:multiLevelType w:val="hybridMultilevel"/>
    <w:tmpl w:val="9D345E3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418428EE"/>
    <w:multiLevelType w:val="multilevel"/>
    <w:tmpl w:val="047EB83C"/>
    <w:styleLink w:val="CurrentList2"/>
    <w:lvl w:ilvl="0">
      <w:start w:val="1"/>
      <w:numFmt w:val="decimal"/>
      <w:lvlText w:val="%1."/>
      <w:lvlJc w:val="left"/>
      <w:pPr>
        <w:ind w:left="1494" w:hanging="360"/>
      </w:pPr>
      <w:rPr>
        <w:rFonts w:hint="default"/>
        <w:b/>
        <w:bCs/>
        <w:color w:val="000000" w:themeColor="text1"/>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 w15:restartNumberingAfterBreak="0">
    <w:nsid w:val="49267A18"/>
    <w:multiLevelType w:val="hybridMultilevel"/>
    <w:tmpl w:val="792E431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D5C7C55"/>
    <w:multiLevelType w:val="hybridMultilevel"/>
    <w:tmpl w:val="9F4CB8CE"/>
    <w:lvl w:ilvl="0" w:tplc="A1FCEE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59C65CD0"/>
    <w:multiLevelType w:val="hybridMultilevel"/>
    <w:tmpl w:val="7D1058F4"/>
    <w:lvl w:ilvl="0" w:tplc="78B2A7F2">
      <w:start w:val="1"/>
      <w:numFmt w:val="decimal"/>
      <w:lvlText w:val="%1."/>
      <w:lvlJc w:val="left"/>
      <w:pPr>
        <w:ind w:left="1494" w:hanging="360"/>
      </w:pPr>
      <w:rPr>
        <w:rFonts w:hint="default"/>
        <w:b/>
        <w:bCs/>
        <w:color w:val="000000" w:themeColor="text1"/>
      </w:rPr>
    </w:lvl>
    <w:lvl w:ilvl="1" w:tplc="DEE22BFC">
      <w:start w:val="1"/>
      <w:numFmt w:val="lowerLetter"/>
      <w:lvlText w:val="%2."/>
      <w:lvlJc w:val="left"/>
      <w:pPr>
        <w:ind w:left="2214" w:hanging="360"/>
      </w:pPr>
      <w:rPr>
        <w:b w:val="0"/>
        <w:bCs w:val="0"/>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5DA7241C"/>
    <w:multiLevelType w:val="hybridMultilevel"/>
    <w:tmpl w:val="19507514"/>
    <w:lvl w:ilvl="0" w:tplc="04090017">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2" w15:restartNumberingAfterBreak="0">
    <w:nsid w:val="5EB23058"/>
    <w:multiLevelType w:val="hybridMultilevel"/>
    <w:tmpl w:val="9BF44C0A"/>
    <w:lvl w:ilvl="0" w:tplc="04090017">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3" w15:restartNumberingAfterBreak="0">
    <w:nsid w:val="60AB45A6"/>
    <w:multiLevelType w:val="hybridMultilevel"/>
    <w:tmpl w:val="D8388F82"/>
    <w:lvl w:ilvl="0" w:tplc="CD9212CC">
      <w:start w:val="2"/>
      <w:numFmt w:val="decimal"/>
      <w:lvlText w:val="%1."/>
      <w:lvlJc w:val="left"/>
      <w:pPr>
        <w:ind w:left="1636" w:hanging="360"/>
      </w:pPr>
      <w:rPr>
        <w:rFonts w:hint="default"/>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60F846CB"/>
    <w:multiLevelType w:val="hybridMultilevel"/>
    <w:tmpl w:val="B7D884B6"/>
    <w:lvl w:ilvl="0" w:tplc="A1FCEE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6201013F"/>
    <w:multiLevelType w:val="multilevel"/>
    <w:tmpl w:val="47889BC2"/>
    <w:styleLink w:val="CurrentList1"/>
    <w:lvl w:ilvl="0">
      <w:start w:val="1"/>
      <w:numFmt w:val="lowerLetter"/>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6" w15:restartNumberingAfterBreak="0">
    <w:nsid w:val="646C583B"/>
    <w:multiLevelType w:val="hybridMultilevel"/>
    <w:tmpl w:val="1FD0F280"/>
    <w:lvl w:ilvl="0" w:tplc="979CC864">
      <w:start w:val="1"/>
      <w:numFmt w:val="decimal"/>
      <w:lvlText w:val="%1."/>
      <w:lvlJc w:val="left"/>
      <w:pPr>
        <w:tabs>
          <w:tab w:val="num" w:pos="720"/>
        </w:tabs>
        <w:ind w:left="720" w:hanging="360"/>
      </w:pPr>
    </w:lvl>
    <w:lvl w:ilvl="1" w:tplc="2FD2EE06" w:tentative="1">
      <w:start w:val="1"/>
      <w:numFmt w:val="decimal"/>
      <w:lvlText w:val="%2."/>
      <w:lvlJc w:val="left"/>
      <w:pPr>
        <w:tabs>
          <w:tab w:val="num" w:pos="1440"/>
        </w:tabs>
        <w:ind w:left="1440" w:hanging="360"/>
      </w:pPr>
    </w:lvl>
    <w:lvl w:ilvl="2" w:tplc="E70A2E44" w:tentative="1">
      <w:start w:val="1"/>
      <w:numFmt w:val="decimal"/>
      <w:lvlText w:val="%3."/>
      <w:lvlJc w:val="left"/>
      <w:pPr>
        <w:tabs>
          <w:tab w:val="num" w:pos="2160"/>
        </w:tabs>
        <w:ind w:left="2160" w:hanging="360"/>
      </w:pPr>
    </w:lvl>
    <w:lvl w:ilvl="3" w:tplc="41B08B6E" w:tentative="1">
      <w:start w:val="1"/>
      <w:numFmt w:val="decimal"/>
      <w:lvlText w:val="%4."/>
      <w:lvlJc w:val="left"/>
      <w:pPr>
        <w:tabs>
          <w:tab w:val="num" w:pos="2880"/>
        </w:tabs>
        <w:ind w:left="2880" w:hanging="360"/>
      </w:pPr>
    </w:lvl>
    <w:lvl w:ilvl="4" w:tplc="8D28CDEA" w:tentative="1">
      <w:start w:val="1"/>
      <w:numFmt w:val="decimal"/>
      <w:lvlText w:val="%5."/>
      <w:lvlJc w:val="left"/>
      <w:pPr>
        <w:tabs>
          <w:tab w:val="num" w:pos="3600"/>
        </w:tabs>
        <w:ind w:left="3600" w:hanging="360"/>
      </w:pPr>
    </w:lvl>
    <w:lvl w:ilvl="5" w:tplc="196A6BF2" w:tentative="1">
      <w:start w:val="1"/>
      <w:numFmt w:val="decimal"/>
      <w:lvlText w:val="%6."/>
      <w:lvlJc w:val="left"/>
      <w:pPr>
        <w:tabs>
          <w:tab w:val="num" w:pos="4320"/>
        </w:tabs>
        <w:ind w:left="4320" w:hanging="360"/>
      </w:pPr>
    </w:lvl>
    <w:lvl w:ilvl="6" w:tplc="9AD6B006" w:tentative="1">
      <w:start w:val="1"/>
      <w:numFmt w:val="decimal"/>
      <w:lvlText w:val="%7."/>
      <w:lvlJc w:val="left"/>
      <w:pPr>
        <w:tabs>
          <w:tab w:val="num" w:pos="5040"/>
        </w:tabs>
        <w:ind w:left="5040" w:hanging="360"/>
      </w:pPr>
    </w:lvl>
    <w:lvl w:ilvl="7" w:tplc="41805A8C" w:tentative="1">
      <w:start w:val="1"/>
      <w:numFmt w:val="decimal"/>
      <w:lvlText w:val="%8."/>
      <w:lvlJc w:val="left"/>
      <w:pPr>
        <w:tabs>
          <w:tab w:val="num" w:pos="5760"/>
        </w:tabs>
        <w:ind w:left="5760" w:hanging="360"/>
      </w:pPr>
    </w:lvl>
    <w:lvl w:ilvl="8" w:tplc="39CA6FFE" w:tentative="1">
      <w:start w:val="1"/>
      <w:numFmt w:val="decimal"/>
      <w:lvlText w:val="%9."/>
      <w:lvlJc w:val="left"/>
      <w:pPr>
        <w:tabs>
          <w:tab w:val="num" w:pos="6480"/>
        </w:tabs>
        <w:ind w:left="6480" w:hanging="360"/>
      </w:pPr>
    </w:lvl>
  </w:abstractNum>
  <w:abstractNum w:abstractNumId="17" w15:restartNumberingAfterBreak="0">
    <w:nsid w:val="71FA4B0A"/>
    <w:multiLevelType w:val="hybridMultilevel"/>
    <w:tmpl w:val="1224714A"/>
    <w:lvl w:ilvl="0" w:tplc="C94E4D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5477552"/>
    <w:multiLevelType w:val="hybridMultilevel"/>
    <w:tmpl w:val="39F0092E"/>
    <w:lvl w:ilvl="0" w:tplc="876CBA86">
      <w:start w:val="1"/>
      <w:numFmt w:val="bullet"/>
      <w:lvlText w:val="•"/>
      <w:lvlJc w:val="left"/>
      <w:pPr>
        <w:tabs>
          <w:tab w:val="num" w:pos="720"/>
        </w:tabs>
        <w:ind w:left="720" w:hanging="360"/>
      </w:pPr>
      <w:rPr>
        <w:rFonts w:ascii="Arial" w:hAnsi="Arial" w:hint="default"/>
      </w:rPr>
    </w:lvl>
    <w:lvl w:ilvl="1" w:tplc="2B3C1000" w:tentative="1">
      <w:start w:val="1"/>
      <w:numFmt w:val="bullet"/>
      <w:lvlText w:val="•"/>
      <w:lvlJc w:val="left"/>
      <w:pPr>
        <w:tabs>
          <w:tab w:val="num" w:pos="1440"/>
        </w:tabs>
        <w:ind w:left="1440" w:hanging="360"/>
      </w:pPr>
      <w:rPr>
        <w:rFonts w:ascii="Arial" w:hAnsi="Arial" w:hint="default"/>
      </w:rPr>
    </w:lvl>
    <w:lvl w:ilvl="2" w:tplc="2632B2B4" w:tentative="1">
      <w:start w:val="1"/>
      <w:numFmt w:val="bullet"/>
      <w:lvlText w:val="•"/>
      <w:lvlJc w:val="left"/>
      <w:pPr>
        <w:tabs>
          <w:tab w:val="num" w:pos="2160"/>
        </w:tabs>
        <w:ind w:left="2160" w:hanging="360"/>
      </w:pPr>
      <w:rPr>
        <w:rFonts w:ascii="Arial" w:hAnsi="Arial" w:hint="default"/>
      </w:rPr>
    </w:lvl>
    <w:lvl w:ilvl="3" w:tplc="4D4A5FD6" w:tentative="1">
      <w:start w:val="1"/>
      <w:numFmt w:val="bullet"/>
      <w:lvlText w:val="•"/>
      <w:lvlJc w:val="left"/>
      <w:pPr>
        <w:tabs>
          <w:tab w:val="num" w:pos="2880"/>
        </w:tabs>
        <w:ind w:left="2880" w:hanging="360"/>
      </w:pPr>
      <w:rPr>
        <w:rFonts w:ascii="Arial" w:hAnsi="Arial" w:hint="default"/>
      </w:rPr>
    </w:lvl>
    <w:lvl w:ilvl="4" w:tplc="EDA469D0" w:tentative="1">
      <w:start w:val="1"/>
      <w:numFmt w:val="bullet"/>
      <w:lvlText w:val="•"/>
      <w:lvlJc w:val="left"/>
      <w:pPr>
        <w:tabs>
          <w:tab w:val="num" w:pos="3600"/>
        </w:tabs>
        <w:ind w:left="3600" w:hanging="360"/>
      </w:pPr>
      <w:rPr>
        <w:rFonts w:ascii="Arial" w:hAnsi="Arial" w:hint="default"/>
      </w:rPr>
    </w:lvl>
    <w:lvl w:ilvl="5" w:tplc="C900B44C" w:tentative="1">
      <w:start w:val="1"/>
      <w:numFmt w:val="bullet"/>
      <w:lvlText w:val="•"/>
      <w:lvlJc w:val="left"/>
      <w:pPr>
        <w:tabs>
          <w:tab w:val="num" w:pos="4320"/>
        </w:tabs>
        <w:ind w:left="4320" w:hanging="360"/>
      </w:pPr>
      <w:rPr>
        <w:rFonts w:ascii="Arial" w:hAnsi="Arial" w:hint="default"/>
      </w:rPr>
    </w:lvl>
    <w:lvl w:ilvl="6" w:tplc="47609ADA" w:tentative="1">
      <w:start w:val="1"/>
      <w:numFmt w:val="bullet"/>
      <w:lvlText w:val="•"/>
      <w:lvlJc w:val="left"/>
      <w:pPr>
        <w:tabs>
          <w:tab w:val="num" w:pos="5040"/>
        </w:tabs>
        <w:ind w:left="5040" w:hanging="360"/>
      </w:pPr>
      <w:rPr>
        <w:rFonts w:ascii="Arial" w:hAnsi="Arial" w:hint="default"/>
      </w:rPr>
    </w:lvl>
    <w:lvl w:ilvl="7" w:tplc="30C69E46" w:tentative="1">
      <w:start w:val="1"/>
      <w:numFmt w:val="bullet"/>
      <w:lvlText w:val="•"/>
      <w:lvlJc w:val="left"/>
      <w:pPr>
        <w:tabs>
          <w:tab w:val="num" w:pos="5760"/>
        </w:tabs>
        <w:ind w:left="5760" w:hanging="360"/>
      </w:pPr>
      <w:rPr>
        <w:rFonts w:ascii="Arial" w:hAnsi="Arial" w:hint="default"/>
      </w:rPr>
    </w:lvl>
    <w:lvl w:ilvl="8" w:tplc="822666A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E0F4E76"/>
    <w:multiLevelType w:val="hybridMultilevel"/>
    <w:tmpl w:val="767C183E"/>
    <w:lvl w:ilvl="0" w:tplc="7430EB02">
      <w:start w:val="1"/>
      <w:numFmt w:val="bullet"/>
      <w:lvlText w:val="▪"/>
      <w:lvlJc w:val="left"/>
      <w:pPr>
        <w:tabs>
          <w:tab w:val="num" w:pos="720"/>
        </w:tabs>
        <w:ind w:left="720" w:hanging="360"/>
      </w:pPr>
      <w:rPr>
        <w:rFonts w:ascii="Arial" w:hAnsi="Arial" w:hint="default"/>
      </w:rPr>
    </w:lvl>
    <w:lvl w:ilvl="1" w:tplc="3FF2B9AC" w:tentative="1">
      <w:start w:val="1"/>
      <w:numFmt w:val="bullet"/>
      <w:lvlText w:val="▪"/>
      <w:lvlJc w:val="left"/>
      <w:pPr>
        <w:tabs>
          <w:tab w:val="num" w:pos="1440"/>
        </w:tabs>
        <w:ind w:left="1440" w:hanging="360"/>
      </w:pPr>
      <w:rPr>
        <w:rFonts w:ascii="Arial" w:hAnsi="Arial" w:hint="default"/>
      </w:rPr>
    </w:lvl>
    <w:lvl w:ilvl="2" w:tplc="7B7A5EFE" w:tentative="1">
      <w:start w:val="1"/>
      <w:numFmt w:val="bullet"/>
      <w:lvlText w:val="▪"/>
      <w:lvlJc w:val="left"/>
      <w:pPr>
        <w:tabs>
          <w:tab w:val="num" w:pos="2160"/>
        </w:tabs>
        <w:ind w:left="2160" w:hanging="360"/>
      </w:pPr>
      <w:rPr>
        <w:rFonts w:ascii="Arial" w:hAnsi="Arial" w:hint="default"/>
      </w:rPr>
    </w:lvl>
    <w:lvl w:ilvl="3" w:tplc="9EEE82CE" w:tentative="1">
      <w:start w:val="1"/>
      <w:numFmt w:val="bullet"/>
      <w:lvlText w:val="▪"/>
      <w:lvlJc w:val="left"/>
      <w:pPr>
        <w:tabs>
          <w:tab w:val="num" w:pos="2880"/>
        </w:tabs>
        <w:ind w:left="2880" w:hanging="360"/>
      </w:pPr>
      <w:rPr>
        <w:rFonts w:ascii="Arial" w:hAnsi="Arial" w:hint="default"/>
      </w:rPr>
    </w:lvl>
    <w:lvl w:ilvl="4" w:tplc="85F0B5F4" w:tentative="1">
      <w:start w:val="1"/>
      <w:numFmt w:val="bullet"/>
      <w:lvlText w:val="▪"/>
      <w:lvlJc w:val="left"/>
      <w:pPr>
        <w:tabs>
          <w:tab w:val="num" w:pos="3600"/>
        </w:tabs>
        <w:ind w:left="3600" w:hanging="360"/>
      </w:pPr>
      <w:rPr>
        <w:rFonts w:ascii="Arial" w:hAnsi="Arial" w:hint="default"/>
      </w:rPr>
    </w:lvl>
    <w:lvl w:ilvl="5" w:tplc="F92A70B2" w:tentative="1">
      <w:start w:val="1"/>
      <w:numFmt w:val="bullet"/>
      <w:lvlText w:val="▪"/>
      <w:lvlJc w:val="left"/>
      <w:pPr>
        <w:tabs>
          <w:tab w:val="num" w:pos="4320"/>
        </w:tabs>
        <w:ind w:left="4320" w:hanging="360"/>
      </w:pPr>
      <w:rPr>
        <w:rFonts w:ascii="Arial" w:hAnsi="Arial" w:hint="default"/>
      </w:rPr>
    </w:lvl>
    <w:lvl w:ilvl="6" w:tplc="CB36581A" w:tentative="1">
      <w:start w:val="1"/>
      <w:numFmt w:val="bullet"/>
      <w:lvlText w:val="▪"/>
      <w:lvlJc w:val="left"/>
      <w:pPr>
        <w:tabs>
          <w:tab w:val="num" w:pos="5040"/>
        </w:tabs>
        <w:ind w:left="5040" w:hanging="360"/>
      </w:pPr>
      <w:rPr>
        <w:rFonts w:ascii="Arial" w:hAnsi="Arial" w:hint="default"/>
      </w:rPr>
    </w:lvl>
    <w:lvl w:ilvl="7" w:tplc="68003482" w:tentative="1">
      <w:start w:val="1"/>
      <w:numFmt w:val="bullet"/>
      <w:lvlText w:val="▪"/>
      <w:lvlJc w:val="left"/>
      <w:pPr>
        <w:tabs>
          <w:tab w:val="num" w:pos="5760"/>
        </w:tabs>
        <w:ind w:left="5760" w:hanging="360"/>
      </w:pPr>
      <w:rPr>
        <w:rFonts w:ascii="Arial" w:hAnsi="Arial" w:hint="default"/>
      </w:rPr>
    </w:lvl>
    <w:lvl w:ilvl="8" w:tplc="C59EECF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F483221"/>
    <w:multiLevelType w:val="hybridMultilevel"/>
    <w:tmpl w:val="47889BC2"/>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num w:numId="1">
    <w:abstractNumId w:val="13"/>
  </w:num>
  <w:num w:numId="2">
    <w:abstractNumId w:val="4"/>
  </w:num>
  <w:num w:numId="3">
    <w:abstractNumId w:val="17"/>
  </w:num>
  <w:num w:numId="4">
    <w:abstractNumId w:val="5"/>
  </w:num>
  <w:num w:numId="5">
    <w:abstractNumId w:val="9"/>
  </w:num>
  <w:num w:numId="6">
    <w:abstractNumId w:val="14"/>
  </w:num>
  <w:num w:numId="7">
    <w:abstractNumId w:val="0"/>
  </w:num>
  <w:num w:numId="8">
    <w:abstractNumId w:val="10"/>
  </w:num>
  <w:num w:numId="9">
    <w:abstractNumId w:val="2"/>
  </w:num>
  <w:num w:numId="10">
    <w:abstractNumId w:val="15"/>
  </w:num>
  <w:num w:numId="11">
    <w:abstractNumId w:val="20"/>
  </w:num>
  <w:num w:numId="12">
    <w:abstractNumId w:val="11"/>
  </w:num>
  <w:num w:numId="13">
    <w:abstractNumId w:val="7"/>
  </w:num>
  <w:num w:numId="14">
    <w:abstractNumId w:val="1"/>
  </w:num>
  <w:num w:numId="15">
    <w:abstractNumId w:val="12"/>
  </w:num>
  <w:num w:numId="16">
    <w:abstractNumId w:val="3"/>
  </w:num>
  <w:num w:numId="17">
    <w:abstractNumId w:val="8"/>
  </w:num>
  <w:num w:numId="18">
    <w:abstractNumId w:val="6"/>
  </w:num>
  <w:num w:numId="19">
    <w:abstractNumId w:val="19"/>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8CD"/>
    <w:rsid w:val="00000A4A"/>
    <w:rsid w:val="000028BD"/>
    <w:rsid w:val="000048CD"/>
    <w:rsid w:val="00014782"/>
    <w:rsid w:val="00016514"/>
    <w:rsid w:val="000206DB"/>
    <w:rsid w:val="000303BE"/>
    <w:rsid w:val="00040C90"/>
    <w:rsid w:val="000419C4"/>
    <w:rsid w:val="00056AE7"/>
    <w:rsid w:val="000635BB"/>
    <w:rsid w:val="000676C0"/>
    <w:rsid w:val="000742CC"/>
    <w:rsid w:val="000A67D8"/>
    <w:rsid w:val="000A6B0F"/>
    <w:rsid w:val="000C53DF"/>
    <w:rsid w:val="000C64C8"/>
    <w:rsid w:val="000E061E"/>
    <w:rsid w:val="000E34BF"/>
    <w:rsid w:val="000F1A1F"/>
    <w:rsid w:val="000F77E4"/>
    <w:rsid w:val="0011311E"/>
    <w:rsid w:val="00113345"/>
    <w:rsid w:val="00122284"/>
    <w:rsid w:val="00147D2D"/>
    <w:rsid w:val="001628F9"/>
    <w:rsid w:val="00173084"/>
    <w:rsid w:val="00176C2B"/>
    <w:rsid w:val="00177F23"/>
    <w:rsid w:val="00187C3E"/>
    <w:rsid w:val="00193025"/>
    <w:rsid w:val="001C1CE2"/>
    <w:rsid w:val="001C2522"/>
    <w:rsid w:val="001D0D0F"/>
    <w:rsid w:val="001D1948"/>
    <w:rsid w:val="001D41E0"/>
    <w:rsid w:val="001D4EA8"/>
    <w:rsid w:val="001F03D2"/>
    <w:rsid w:val="001F619A"/>
    <w:rsid w:val="001F65BE"/>
    <w:rsid w:val="001F6799"/>
    <w:rsid w:val="00205AB8"/>
    <w:rsid w:val="002163A1"/>
    <w:rsid w:val="002176C1"/>
    <w:rsid w:val="0022145A"/>
    <w:rsid w:val="002413EA"/>
    <w:rsid w:val="00273400"/>
    <w:rsid w:val="002756DF"/>
    <w:rsid w:val="00286FC5"/>
    <w:rsid w:val="0029572B"/>
    <w:rsid w:val="00296200"/>
    <w:rsid w:val="002B1C11"/>
    <w:rsid w:val="002C7B39"/>
    <w:rsid w:val="002E5F48"/>
    <w:rsid w:val="002F42A4"/>
    <w:rsid w:val="00301064"/>
    <w:rsid w:val="00304E39"/>
    <w:rsid w:val="00307132"/>
    <w:rsid w:val="00314228"/>
    <w:rsid w:val="00317FC9"/>
    <w:rsid w:val="00327470"/>
    <w:rsid w:val="00327A10"/>
    <w:rsid w:val="003306B4"/>
    <w:rsid w:val="0033287A"/>
    <w:rsid w:val="00346283"/>
    <w:rsid w:val="00380D9E"/>
    <w:rsid w:val="00390363"/>
    <w:rsid w:val="003A34DD"/>
    <w:rsid w:val="003A419F"/>
    <w:rsid w:val="003A4E9F"/>
    <w:rsid w:val="003B10FF"/>
    <w:rsid w:val="003E426B"/>
    <w:rsid w:val="003E4506"/>
    <w:rsid w:val="004033A6"/>
    <w:rsid w:val="00407167"/>
    <w:rsid w:val="00420DDE"/>
    <w:rsid w:val="00431EFD"/>
    <w:rsid w:val="00443EF6"/>
    <w:rsid w:val="004530C3"/>
    <w:rsid w:val="00463819"/>
    <w:rsid w:val="00471F38"/>
    <w:rsid w:val="004739B0"/>
    <w:rsid w:val="00484D2D"/>
    <w:rsid w:val="0049451E"/>
    <w:rsid w:val="00497109"/>
    <w:rsid w:val="004D7C36"/>
    <w:rsid w:val="004E4B63"/>
    <w:rsid w:val="004F5351"/>
    <w:rsid w:val="005124D8"/>
    <w:rsid w:val="005142EF"/>
    <w:rsid w:val="00517E6E"/>
    <w:rsid w:val="005235ED"/>
    <w:rsid w:val="00530C33"/>
    <w:rsid w:val="0053548E"/>
    <w:rsid w:val="005417F3"/>
    <w:rsid w:val="00543E76"/>
    <w:rsid w:val="00544292"/>
    <w:rsid w:val="00560CB9"/>
    <w:rsid w:val="00565661"/>
    <w:rsid w:val="00583C8A"/>
    <w:rsid w:val="00590F39"/>
    <w:rsid w:val="005964D9"/>
    <w:rsid w:val="005A106B"/>
    <w:rsid w:val="005D0013"/>
    <w:rsid w:val="005D0149"/>
    <w:rsid w:val="005F44C1"/>
    <w:rsid w:val="005F7232"/>
    <w:rsid w:val="00601BCC"/>
    <w:rsid w:val="006165D2"/>
    <w:rsid w:val="006250C1"/>
    <w:rsid w:val="00665C26"/>
    <w:rsid w:val="0068380E"/>
    <w:rsid w:val="006A0E2D"/>
    <w:rsid w:val="006A122E"/>
    <w:rsid w:val="006C2583"/>
    <w:rsid w:val="006C58B3"/>
    <w:rsid w:val="006D3D60"/>
    <w:rsid w:val="00703A2B"/>
    <w:rsid w:val="0073779C"/>
    <w:rsid w:val="007425F2"/>
    <w:rsid w:val="0076157F"/>
    <w:rsid w:val="007720CF"/>
    <w:rsid w:val="007A6AE2"/>
    <w:rsid w:val="007A737A"/>
    <w:rsid w:val="007C3A23"/>
    <w:rsid w:val="00800B20"/>
    <w:rsid w:val="00805CE8"/>
    <w:rsid w:val="00823585"/>
    <w:rsid w:val="008300EF"/>
    <w:rsid w:val="00830B84"/>
    <w:rsid w:val="008359F9"/>
    <w:rsid w:val="00846C00"/>
    <w:rsid w:val="00866825"/>
    <w:rsid w:val="00867FE9"/>
    <w:rsid w:val="00880C82"/>
    <w:rsid w:val="0089667F"/>
    <w:rsid w:val="00897781"/>
    <w:rsid w:val="008A1A2D"/>
    <w:rsid w:val="008A4D0A"/>
    <w:rsid w:val="008A690F"/>
    <w:rsid w:val="008B75B6"/>
    <w:rsid w:val="008B7C04"/>
    <w:rsid w:val="008C383B"/>
    <w:rsid w:val="008D03D5"/>
    <w:rsid w:val="008D534A"/>
    <w:rsid w:val="008E20DE"/>
    <w:rsid w:val="008E7D66"/>
    <w:rsid w:val="00906CD0"/>
    <w:rsid w:val="00915CDA"/>
    <w:rsid w:val="00927B1E"/>
    <w:rsid w:val="0093772D"/>
    <w:rsid w:val="00942585"/>
    <w:rsid w:val="0095013B"/>
    <w:rsid w:val="00957120"/>
    <w:rsid w:val="0097324E"/>
    <w:rsid w:val="00973607"/>
    <w:rsid w:val="009A424E"/>
    <w:rsid w:val="009B332C"/>
    <w:rsid w:val="009C211D"/>
    <w:rsid w:val="009C600B"/>
    <w:rsid w:val="009E4846"/>
    <w:rsid w:val="009F0454"/>
    <w:rsid w:val="00A029FB"/>
    <w:rsid w:val="00A05F65"/>
    <w:rsid w:val="00A06E6E"/>
    <w:rsid w:val="00A07FE8"/>
    <w:rsid w:val="00A11059"/>
    <w:rsid w:val="00A127E4"/>
    <w:rsid w:val="00A23AB9"/>
    <w:rsid w:val="00A25B9D"/>
    <w:rsid w:val="00A40DD7"/>
    <w:rsid w:val="00A4695A"/>
    <w:rsid w:val="00A70358"/>
    <w:rsid w:val="00A94A0E"/>
    <w:rsid w:val="00A979E6"/>
    <w:rsid w:val="00AA210D"/>
    <w:rsid w:val="00AA4346"/>
    <w:rsid w:val="00AA71AC"/>
    <w:rsid w:val="00AC165D"/>
    <w:rsid w:val="00AE628A"/>
    <w:rsid w:val="00AF3164"/>
    <w:rsid w:val="00B07A03"/>
    <w:rsid w:val="00B17AC0"/>
    <w:rsid w:val="00B20433"/>
    <w:rsid w:val="00B257BB"/>
    <w:rsid w:val="00B333E2"/>
    <w:rsid w:val="00B403AC"/>
    <w:rsid w:val="00BA48A5"/>
    <w:rsid w:val="00BB0C85"/>
    <w:rsid w:val="00BB139E"/>
    <w:rsid w:val="00BB5355"/>
    <w:rsid w:val="00BE36A3"/>
    <w:rsid w:val="00C00B92"/>
    <w:rsid w:val="00C234A2"/>
    <w:rsid w:val="00C2582B"/>
    <w:rsid w:val="00C27F36"/>
    <w:rsid w:val="00C34B5C"/>
    <w:rsid w:val="00C36601"/>
    <w:rsid w:val="00C43D0D"/>
    <w:rsid w:val="00C54C58"/>
    <w:rsid w:val="00C55BA1"/>
    <w:rsid w:val="00C6065C"/>
    <w:rsid w:val="00C628E5"/>
    <w:rsid w:val="00C72DEA"/>
    <w:rsid w:val="00C916D5"/>
    <w:rsid w:val="00CA0A4F"/>
    <w:rsid w:val="00CD2FF3"/>
    <w:rsid w:val="00CE1864"/>
    <w:rsid w:val="00CF6F40"/>
    <w:rsid w:val="00D02F43"/>
    <w:rsid w:val="00D03787"/>
    <w:rsid w:val="00D03FFD"/>
    <w:rsid w:val="00D06935"/>
    <w:rsid w:val="00D07F98"/>
    <w:rsid w:val="00D3627E"/>
    <w:rsid w:val="00D3679E"/>
    <w:rsid w:val="00D5281F"/>
    <w:rsid w:val="00D52A79"/>
    <w:rsid w:val="00D84E40"/>
    <w:rsid w:val="00D87286"/>
    <w:rsid w:val="00D87EF8"/>
    <w:rsid w:val="00D915F0"/>
    <w:rsid w:val="00D942C7"/>
    <w:rsid w:val="00DB35D0"/>
    <w:rsid w:val="00DD2450"/>
    <w:rsid w:val="00DE1826"/>
    <w:rsid w:val="00DF648C"/>
    <w:rsid w:val="00E01C01"/>
    <w:rsid w:val="00E02C26"/>
    <w:rsid w:val="00E2050F"/>
    <w:rsid w:val="00E21062"/>
    <w:rsid w:val="00E22F29"/>
    <w:rsid w:val="00E51BF2"/>
    <w:rsid w:val="00E84FDA"/>
    <w:rsid w:val="00E86113"/>
    <w:rsid w:val="00EA378C"/>
    <w:rsid w:val="00EA4A48"/>
    <w:rsid w:val="00EB7400"/>
    <w:rsid w:val="00F00BA3"/>
    <w:rsid w:val="00F01F43"/>
    <w:rsid w:val="00F2696D"/>
    <w:rsid w:val="00F27875"/>
    <w:rsid w:val="00F35167"/>
    <w:rsid w:val="00F40FBF"/>
    <w:rsid w:val="00F41402"/>
    <w:rsid w:val="00F61488"/>
    <w:rsid w:val="00F616E1"/>
    <w:rsid w:val="00F71696"/>
    <w:rsid w:val="00F74C28"/>
    <w:rsid w:val="00F922FF"/>
    <w:rsid w:val="00F9509E"/>
    <w:rsid w:val="00FA38E5"/>
    <w:rsid w:val="00FD1A25"/>
    <w:rsid w:val="00FE0DCB"/>
    <w:rsid w:val="00FF75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49DB"/>
  <w15:docId w15:val="{B545024B-5F27-1B46-8586-E4C326D0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75"/>
      <w:ind w:left="542"/>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6A0E2D"/>
    <w:pPr>
      <w:widowControl/>
      <w:autoSpaceDE/>
      <w:autoSpaceDN/>
      <w:spacing w:before="100" w:beforeAutospacing="1" w:after="100" w:afterAutospacing="1"/>
    </w:pPr>
    <w:rPr>
      <w:sz w:val="24"/>
      <w:szCs w:val="24"/>
      <w:lang w:val="en-CA"/>
    </w:rPr>
  </w:style>
  <w:style w:type="paragraph" w:styleId="Header">
    <w:name w:val="header"/>
    <w:basedOn w:val="Normal"/>
    <w:link w:val="HeaderChar"/>
    <w:uiPriority w:val="99"/>
    <w:unhideWhenUsed/>
    <w:rsid w:val="002E5F48"/>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E5F48"/>
    <w:rPr>
      <w:sz w:val="24"/>
      <w:szCs w:val="24"/>
    </w:rPr>
  </w:style>
  <w:style w:type="character" w:styleId="PageNumber">
    <w:name w:val="page number"/>
    <w:basedOn w:val="DefaultParagraphFont"/>
    <w:uiPriority w:val="99"/>
    <w:semiHidden/>
    <w:unhideWhenUsed/>
    <w:rsid w:val="002E5F48"/>
  </w:style>
  <w:style w:type="paragraph" w:styleId="Footer">
    <w:name w:val="footer"/>
    <w:basedOn w:val="Normal"/>
    <w:link w:val="FooterChar"/>
    <w:uiPriority w:val="99"/>
    <w:unhideWhenUsed/>
    <w:rsid w:val="002E5F48"/>
    <w:pPr>
      <w:tabs>
        <w:tab w:val="center" w:pos="4680"/>
        <w:tab w:val="right" w:pos="9360"/>
      </w:tabs>
    </w:pPr>
  </w:style>
  <w:style w:type="character" w:customStyle="1" w:styleId="FooterChar">
    <w:name w:val="Footer Char"/>
    <w:basedOn w:val="DefaultParagraphFont"/>
    <w:link w:val="Footer"/>
    <w:uiPriority w:val="99"/>
    <w:rsid w:val="002E5F48"/>
    <w:rPr>
      <w:rFonts w:ascii="Times New Roman" w:eastAsia="Times New Roman" w:hAnsi="Times New Roman" w:cs="Times New Roman"/>
    </w:rPr>
  </w:style>
  <w:style w:type="numbering" w:customStyle="1" w:styleId="CurrentList1">
    <w:name w:val="Current List1"/>
    <w:uiPriority w:val="99"/>
    <w:rsid w:val="00443EF6"/>
    <w:pPr>
      <w:numPr>
        <w:numId w:val="10"/>
      </w:numPr>
    </w:pPr>
  </w:style>
  <w:style w:type="numbering" w:customStyle="1" w:styleId="CurrentList2">
    <w:name w:val="Current List2"/>
    <w:uiPriority w:val="99"/>
    <w:rsid w:val="00FD1A25"/>
    <w:pPr>
      <w:numPr>
        <w:numId w:val="13"/>
      </w:numPr>
    </w:pPr>
  </w:style>
  <w:style w:type="character" w:customStyle="1" w:styleId="BodyTextChar">
    <w:name w:val="Body Text Char"/>
    <w:basedOn w:val="DefaultParagraphFont"/>
    <w:link w:val="BodyText"/>
    <w:uiPriority w:val="1"/>
    <w:rsid w:val="00056AE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43E76"/>
    <w:rPr>
      <w:sz w:val="16"/>
      <w:szCs w:val="16"/>
    </w:rPr>
  </w:style>
  <w:style w:type="paragraph" w:styleId="CommentText">
    <w:name w:val="annotation text"/>
    <w:basedOn w:val="Normal"/>
    <w:link w:val="CommentTextChar"/>
    <w:uiPriority w:val="99"/>
    <w:semiHidden/>
    <w:unhideWhenUsed/>
    <w:rsid w:val="00543E76"/>
    <w:rPr>
      <w:sz w:val="20"/>
      <w:szCs w:val="20"/>
    </w:rPr>
  </w:style>
  <w:style w:type="character" w:customStyle="1" w:styleId="CommentTextChar">
    <w:name w:val="Comment Text Char"/>
    <w:basedOn w:val="DefaultParagraphFont"/>
    <w:link w:val="CommentText"/>
    <w:uiPriority w:val="99"/>
    <w:semiHidden/>
    <w:rsid w:val="00543E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3E76"/>
    <w:rPr>
      <w:b/>
      <w:bCs/>
    </w:rPr>
  </w:style>
  <w:style w:type="character" w:customStyle="1" w:styleId="CommentSubjectChar">
    <w:name w:val="Comment Subject Char"/>
    <w:basedOn w:val="CommentTextChar"/>
    <w:link w:val="CommentSubject"/>
    <w:uiPriority w:val="99"/>
    <w:semiHidden/>
    <w:rsid w:val="00543E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43E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E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9680">
      <w:bodyDiv w:val="1"/>
      <w:marLeft w:val="0"/>
      <w:marRight w:val="0"/>
      <w:marTop w:val="0"/>
      <w:marBottom w:val="0"/>
      <w:divBdr>
        <w:top w:val="none" w:sz="0" w:space="0" w:color="auto"/>
        <w:left w:val="none" w:sz="0" w:space="0" w:color="auto"/>
        <w:bottom w:val="none" w:sz="0" w:space="0" w:color="auto"/>
        <w:right w:val="none" w:sz="0" w:space="0" w:color="auto"/>
      </w:divBdr>
      <w:divsChild>
        <w:div w:id="776608296">
          <w:marLeft w:val="720"/>
          <w:marRight w:val="0"/>
          <w:marTop w:val="0"/>
          <w:marBottom w:val="0"/>
          <w:divBdr>
            <w:top w:val="none" w:sz="0" w:space="0" w:color="auto"/>
            <w:left w:val="none" w:sz="0" w:space="0" w:color="auto"/>
            <w:bottom w:val="none" w:sz="0" w:space="0" w:color="auto"/>
            <w:right w:val="none" w:sz="0" w:space="0" w:color="auto"/>
          </w:divBdr>
        </w:div>
        <w:div w:id="988830196">
          <w:marLeft w:val="720"/>
          <w:marRight w:val="0"/>
          <w:marTop w:val="0"/>
          <w:marBottom w:val="0"/>
          <w:divBdr>
            <w:top w:val="none" w:sz="0" w:space="0" w:color="auto"/>
            <w:left w:val="none" w:sz="0" w:space="0" w:color="auto"/>
            <w:bottom w:val="none" w:sz="0" w:space="0" w:color="auto"/>
            <w:right w:val="none" w:sz="0" w:space="0" w:color="auto"/>
          </w:divBdr>
        </w:div>
      </w:divsChild>
    </w:div>
    <w:div w:id="469591532">
      <w:bodyDiv w:val="1"/>
      <w:marLeft w:val="0"/>
      <w:marRight w:val="0"/>
      <w:marTop w:val="0"/>
      <w:marBottom w:val="0"/>
      <w:divBdr>
        <w:top w:val="none" w:sz="0" w:space="0" w:color="auto"/>
        <w:left w:val="none" w:sz="0" w:space="0" w:color="auto"/>
        <w:bottom w:val="none" w:sz="0" w:space="0" w:color="auto"/>
        <w:right w:val="none" w:sz="0" w:space="0" w:color="auto"/>
      </w:divBdr>
    </w:div>
    <w:div w:id="576676001">
      <w:bodyDiv w:val="1"/>
      <w:marLeft w:val="0"/>
      <w:marRight w:val="0"/>
      <w:marTop w:val="0"/>
      <w:marBottom w:val="0"/>
      <w:divBdr>
        <w:top w:val="none" w:sz="0" w:space="0" w:color="auto"/>
        <w:left w:val="none" w:sz="0" w:space="0" w:color="auto"/>
        <w:bottom w:val="none" w:sz="0" w:space="0" w:color="auto"/>
        <w:right w:val="none" w:sz="0" w:space="0" w:color="auto"/>
      </w:divBdr>
      <w:divsChild>
        <w:div w:id="368654273">
          <w:marLeft w:val="432"/>
          <w:marRight w:val="0"/>
          <w:marTop w:val="360"/>
          <w:marBottom w:val="0"/>
          <w:divBdr>
            <w:top w:val="none" w:sz="0" w:space="0" w:color="auto"/>
            <w:left w:val="none" w:sz="0" w:space="0" w:color="auto"/>
            <w:bottom w:val="none" w:sz="0" w:space="0" w:color="auto"/>
            <w:right w:val="none" w:sz="0" w:space="0" w:color="auto"/>
          </w:divBdr>
        </w:div>
        <w:div w:id="1011950401">
          <w:marLeft w:val="432"/>
          <w:marRight w:val="0"/>
          <w:marTop w:val="360"/>
          <w:marBottom w:val="0"/>
          <w:divBdr>
            <w:top w:val="none" w:sz="0" w:space="0" w:color="auto"/>
            <w:left w:val="none" w:sz="0" w:space="0" w:color="auto"/>
            <w:bottom w:val="none" w:sz="0" w:space="0" w:color="auto"/>
            <w:right w:val="none" w:sz="0" w:space="0" w:color="auto"/>
          </w:divBdr>
        </w:div>
        <w:div w:id="1873224739">
          <w:marLeft w:val="432"/>
          <w:marRight w:val="0"/>
          <w:marTop w:val="360"/>
          <w:marBottom w:val="0"/>
          <w:divBdr>
            <w:top w:val="none" w:sz="0" w:space="0" w:color="auto"/>
            <w:left w:val="none" w:sz="0" w:space="0" w:color="auto"/>
            <w:bottom w:val="none" w:sz="0" w:space="0" w:color="auto"/>
            <w:right w:val="none" w:sz="0" w:space="0" w:color="auto"/>
          </w:divBdr>
        </w:div>
        <w:div w:id="1197084670">
          <w:marLeft w:val="432"/>
          <w:marRight w:val="0"/>
          <w:marTop w:val="360"/>
          <w:marBottom w:val="0"/>
          <w:divBdr>
            <w:top w:val="none" w:sz="0" w:space="0" w:color="auto"/>
            <w:left w:val="none" w:sz="0" w:space="0" w:color="auto"/>
            <w:bottom w:val="none" w:sz="0" w:space="0" w:color="auto"/>
            <w:right w:val="none" w:sz="0" w:space="0" w:color="auto"/>
          </w:divBdr>
        </w:div>
      </w:divsChild>
    </w:div>
    <w:div w:id="861358804">
      <w:bodyDiv w:val="1"/>
      <w:marLeft w:val="0"/>
      <w:marRight w:val="0"/>
      <w:marTop w:val="0"/>
      <w:marBottom w:val="0"/>
      <w:divBdr>
        <w:top w:val="none" w:sz="0" w:space="0" w:color="auto"/>
        <w:left w:val="none" w:sz="0" w:space="0" w:color="auto"/>
        <w:bottom w:val="none" w:sz="0" w:space="0" w:color="auto"/>
        <w:right w:val="none" w:sz="0" w:space="0" w:color="auto"/>
      </w:divBdr>
    </w:div>
    <w:div w:id="899907145">
      <w:bodyDiv w:val="1"/>
      <w:marLeft w:val="0"/>
      <w:marRight w:val="0"/>
      <w:marTop w:val="0"/>
      <w:marBottom w:val="0"/>
      <w:divBdr>
        <w:top w:val="none" w:sz="0" w:space="0" w:color="auto"/>
        <w:left w:val="none" w:sz="0" w:space="0" w:color="auto"/>
        <w:bottom w:val="none" w:sz="0" w:space="0" w:color="auto"/>
        <w:right w:val="none" w:sz="0" w:space="0" w:color="auto"/>
      </w:divBdr>
    </w:div>
    <w:div w:id="1764447530">
      <w:bodyDiv w:val="1"/>
      <w:marLeft w:val="0"/>
      <w:marRight w:val="0"/>
      <w:marTop w:val="0"/>
      <w:marBottom w:val="0"/>
      <w:divBdr>
        <w:top w:val="none" w:sz="0" w:space="0" w:color="auto"/>
        <w:left w:val="none" w:sz="0" w:space="0" w:color="auto"/>
        <w:bottom w:val="none" w:sz="0" w:space="0" w:color="auto"/>
        <w:right w:val="none" w:sz="0" w:space="0" w:color="auto"/>
      </w:divBdr>
    </w:div>
    <w:div w:id="1833569263">
      <w:bodyDiv w:val="1"/>
      <w:marLeft w:val="0"/>
      <w:marRight w:val="0"/>
      <w:marTop w:val="0"/>
      <w:marBottom w:val="0"/>
      <w:divBdr>
        <w:top w:val="none" w:sz="0" w:space="0" w:color="auto"/>
        <w:left w:val="none" w:sz="0" w:space="0" w:color="auto"/>
        <w:bottom w:val="none" w:sz="0" w:space="0" w:color="auto"/>
        <w:right w:val="none" w:sz="0" w:space="0" w:color="auto"/>
      </w:divBdr>
      <w:divsChild>
        <w:div w:id="1829634668">
          <w:marLeft w:val="446"/>
          <w:marRight w:val="0"/>
          <w:marTop w:val="240"/>
          <w:marBottom w:val="0"/>
          <w:divBdr>
            <w:top w:val="none" w:sz="0" w:space="0" w:color="auto"/>
            <w:left w:val="none" w:sz="0" w:space="0" w:color="auto"/>
            <w:bottom w:val="none" w:sz="0" w:space="0" w:color="auto"/>
            <w:right w:val="none" w:sz="0" w:space="0" w:color="auto"/>
          </w:divBdr>
        </w:div>
        <w:div w:id="410663006">
          <w:marLeft w:val="446"/>
          <w:marRight w:val="0"/>
          <w:marTop w:val="240"/>
          <w:marBottom w:val="0"/>
          <w:divBdr>
            <w:top w:val="none" w:sz="0" w:space="0" w:color="auto"/>
            <w:left w:val="none" w:sz="0" w:space="0" w:color="auto"/>
            <w:bottom w:val="none" w:sz="0" w:space="0" w:color="auto"/>
            <w:right w:val="none" w:sz="0" w:space="0" w:color="auto"/>
          </w:divBdr>
        </w:div>
        <w:div w:id="111871323">
          <w:marLeft w:val="446"/>
          <w:marRight w:val="0"/>
          <w:marTop w:val="240"/>
          <w:marBottom w:val="0"/>
          <w:divBdr>
            <w:top w:val="none" w:sz="0" w:space="0" w:color="auto"/>
            <w:left w:val="none" w:sz="0" w:space="0" w:color="auto"/>
            <w:bottom w:val="none" w:sz="0" w:space="0" w:color="auto"/>
            <w:right w:val="none" w:sz="0" w:space="0" w:color="auto"/>
          </w:divBdr>
        </w:div>
        <w:div w:id="852572989">
          <w:marLeft w:val="446"/>
          <w:marRight w:val="0"/>
          <w:marTop w:val="240"/>
          <w:marBottom w:val="0"/>
          <w:divBdr>
            <w:top w:val="none" w:sz="0" w:space="0" w:color="auto"/>
            <w:left w:val="none" w:sz="0" w:space="0" w:color="auto"/>
            <w:bottom w:val="none" w:sz="0" w:space="0" w:color="auto"/>
            <w:right w:val="none" w:sz="0" w:space="0" w:color="auto"/>
          </w:divBdr>
        </w:div>
        <w:div w:id="2090886624">
          <w:marLeft w:val="446"/>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DeSouza-Vas, Janice</dc:creator>
  <cp:lastModifiedBy>Penaflorida, Patricia</cp:lastModifiedBy>
  <cp:revision>8</cp:revision>
  <dcterms:created xsi:type="dcterms:W3CDTF">2022-11-25T23:57:00Z</dcterms:created>
  <dcterms:modified xsi:type="dcterms:W3CDTF">2022-11-29T19:48:00Z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2016-09-26T00:00:00Z</vt:filetime>
  </property>
  <property fmtid="{D5CDD505-2E9C-101B-9397-08002B2CF9AE}" pid="3" name="Creator">
    <vt:lpwstr>Xerox ColorQube 9303</vt:lpwstr>
  </property>
  <property fmtid="{D5CDD505-2E9C-101B-9397-08002B2CF9AE}" pid="4" name="LastSaved">
    <vt:filetime>2016-09-26T00:00:00Z</vt:filetime>
  </property>
</Properties>
</file>