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84D3" w14:textId="5B1BD1FD" w:rsidR="0061240F" w:rsidRPr="00A32AC1" w:rsidRDefault="00A32AC1" w:rsidP="00A32AC1">
      <w:pPr>
        <w:jc w:val="center"/>
        <w:rPr>
          <w:rFonts w:ascii="Cambria" w:hAnsi="Cambria" w:cs="Arial"/>
        </w:rPr>
      </w:pPr>
      <w:r w:rsidRPr="00A32AC1">
        <w:rPr>
          <w:rFonts w:ascii="Cambria" w:hAnsi="Cambria" w:cs="Arial"/>
        </w:rPr>
        <w:t>THIS EXAMINATION CONSISTS OF 4 PAGES</w:t>
      </w:r>
    </w:p>
    <w:p w14:paraId="72757FBF" w14:textId="3BFC0CD9" w:rsidR="0061240F" w:rsidRPr="00A32AC1" w:rsidRDefault="00A32AC1" w:rsidP="00A32AC1">
      <w:pPr>
        <w:jc w:val="center"/>
        <w:rPr>
          <w:rFonts w:ascii="Cambria" w:hAnsi="Cambria" w:cs="Arial"/>
        </w:rPr>
      </w:pPr>
      <w:r w:rsidRPr="00A32AC1">
        <w:rPr>
          <w:rFonts w:ascii="Cambria" w:hAnsi="Cambria" w:cs="Arial"/>
        </w:rPr>
        <w:t>PLEASE</w:t>
      </w:r>
      <w:r w:rsidRPr="00A32AC1">
        <w:rPr>
          <w:rFonts w:ascii="Cambria" w:hAnsi="Cambria" w:cs="Arial"/>
          <w:spacing w:val="-4"/>
        </w:rPr>
        <w:t xml:space="preserve"> </w:t>
      </w:r>
      <w:r w:rsidRPr="00A32AC1">
        <w:rPr>
          <w:rFonts w:ascii="Cambria" w:hAnsi="Cambria" w:cs="Arial"/>
        </w:rPr>
        <w:t>ENSURE</w:t>
      </w:r>
      <w:r w:rsidRPr="00A32AC1">
        <w:rPr>
          <w:rFonts w:ascii="Cambria" w:hAnsi="Cambria" w:cs="Arial"/>
          <w:spacing w:val="-4"/>
        </w:rPr>
        <w:t xml:space="preserve"> </w:t>
      </w:r>
      <w:r w:rsidRPr="00A32AC1">
        <w:rPr>
          <w:rFonts w:ascii="Cambria" w:hAnsi="Cambria" w:cs="Arial"/>
        </w:rPr>
        <w:t>YOU</w:t>
      </w:r>
      <w:r w:rsidRPr="00A32AC1">
        <w:rPr>
          <w:rFonts w:ascii="Cambria" w:hAnsi="Cambria" w:cs="Arial"/>
          <w:spacing w:val="-7"/>
        </w:rPr>
        <w:t xml:space="preserve"> </w:t>
      </w:r>
      <w:r w:rsidRPr="00A32AC1">
        <w:rPr>
          <w:rFonts w:ascii="Cambria" w:hAnsi="Cambria" w:cs="Arial"/>
        </w:rPr>
        <w:t>HAVE</w:t>
      </w:r>
      <w:r w:rsidRPr="00A32AC1">
        <w:rPr>
          <w:rFonts w:ascii="Cambria" w:hAnsi="Cambria" w:cs="Arial"/>
          <w:spacing w:val="-4"/>
        </w:rPr>
        <w:t xml:space="preserve"> </w:t>
      </w:r>
      <w:r w:rsidRPr="00A32AC1">
        <w:rPr>
          <w:rFonts w:ascii="Cambria" w:hAnsi="Cambria" w:cs="Arial"/>
        </w:rPr>
        <w:t>A</w:t>
      </w:r>
      <w:r w:rsidRPr="00A32AC1">
        <w:rPr>
          <w:rFonts w:ascii="Cambria" w:hAnsi="Cambria" w:cs="Arial"/>
          <w:spacing w:val="-7"/>
        </w:rPr>
        <w:t xml:space="preserve"> </w:t>
      </w:r>
      <w:r w:rsidRPr="00A32AC1">
        <w:rPr>
          <w:rFonts w:ascii="Cambria" w:hAnsi="Cambria" w:cs="Arial"/>
        </w:rPr>
        <w:t>COMPLETE</w:t>
      </w:r>
      <w:r w:rsidRPr="00A32AC1">
        <w:rPr>
          <w:rFonts w:ascii="Cambria" w:hAnsi="Cambria" w:cs="Arial"/>
          <w:spacing w:val="-4"/>
        </w:rPr>
        <w:t xml:space="preserve"> </w:t>
      </w:r>
      <w:r w:rsidRPr="00A32AC1">
        <w:rPr>
          <w:rFonts w:ascii="Cambria" w:hAnsi="Cambria" w:cs="Arial"/>
        </w:rPr>
        <w:t>PAPER</w:t>
      </w:r>
    </w:p>
    <w:p w14:paraId="20B2AE36" w14:textId="77777777" w:rsidR="0061240F" w:rsidRPr="00A32AC1" w:rsidRDefault="0061240F" w:rsidP="00A32AC1">
      <w:pPr>
        <w:jc w:val="center"/>
        <w:rPr>
          <w:rFonts w:ascii="Cambria" w:hAnsi="Cambria" w:cs="Arial"/>
          <w:b/>
        </w:rPr>
      </w:pPr>
    </w:p>
    <w:p w14:paraId="01D20FC8" w14:textId="3177AC28" w:rsidR="0061240F" w:rsidRPr="00A32AC1" w:rsidRDefault="00A32AC1" w:rsidP="00A32AC1">
      <w:pPr>
        <w:jc w:val="center"/>
        <w:rPr>
          <w:rFonts w:ascii="Cambria" w:hAnsi="Cambria" w:cs="Arial"/>
          <w:bCs/>
        </w:rPr>
      </w:pPr>
      <w:r w:rsidRPr="00A32AC1">
        <w:rPr>
          <w:rFonts w:ascii="Cambria" w:hAnsi="Cambria" w:cs="Arial"/>
          <w:bCs/>
        </w:rPr>
        <w:t>THE</w:t>
      </w:r>
      <w:r w:rsidRPr="00A32AC1">
        <w:rPr>
          <w:rFonts w:ascii="Cambria" w:hAnsi="Cambria" w:cs="Arial"/>
          <w:bCs/>
          <w:spacing w:val="-6"/>
        </w:rPr>
        <w:t xml:space="preserve"> </w:t>
      </w:r>
      <w:r w:rsidRPr="00A32AC1">
        <w:rPr>
          <w:rFonts w:ascii="Cambria" w:hAnsi="Cambria" w:cs="Arial"/>
          <w:bCs/>
        </w:rPr>
        <w:t>UNIVERSITY</w:t>
      </w:r>
      <w:r w:rsidRPr="00A32AC1">
        <w:rPr>
          <w:rFonts w:ascii="Cambria" w:hAnsi="Cambria" w:cs="Arial"/>
          <w:bCs/>
          <w:spacing w:val="-12"/>
        </w:rPr>
        <w:t xml:space="preserve"> </w:t>
      </w:r>
      <w:r w:rsidRPr="00A32AC1">
        <w:rPr>
          <w:rFonts w:ascii="Cambria" w:hAnsi="Cambria" w:cs="Arial"/>
          <w:bCs/>
        </w:rPr>
        <w:t>OF</w:t>
      </w:r>
      <w:r w:rsidRPr="00A32AC1">
        <w:rPr>
          <w:rFonts w:ascii="Cambria" w:hAnsi="Cambria" w:cs="Arial"/>
          <w:bCs/>
          <w:spacing w:val="-1"/>
        </w:rPr>
        <w:t xml:space="preserve"> </w:t>
      </w:r>
      <w:r w:rsidRPr="00A32AC1">
        <w:rPr>
          <w:rFonts w:ascii="Cambria" w:hAnsi="Cambria" w:cs="Arial"/>
          <w:bCs/>
        </w:rPr>
        <w:t>BRITISH</w:t>
      </w:r>
      <w:r w:rsidRPr="00A32AC1">
        <w:rPr>
          <w:rFonts w:ascii="Cambria" w:hAnsi="Cambria" w:cs="Arial"/>
          <w:bCs/>
          <w:spacing w:val="-10"/>
        </w:rPr>
        <w:t xml:space="preserve"> </w:t>
      </w:r>
      <w:r w:rsidRPr="00A32AC1">
        <w:rPr>
          <w:rFonts w:ascii="Cambria" w:hAnsi="Cambria" w:cs="Arial"/>
          <w:bCs/>
        </w:rPr>
        <w:t>COLUMBIA</w:t>
      </w:r>
    </w:p>
    <w:p w14:paraId="72B42E0A" w14:textId="3F3551DE" w:rsidR="0061240F" w:rsidRPr="00A32AC1" w:rsidRDefault="00A32AC1" w:rsidP="00A32AC1">
      <w:pPr>
        <w:jc w:val="center"/>
        <w:rPr>
          <w:rFonts w:ascii="Cambria" w:hAnsi="Cambria" w:cs="Arial"/>
          <w:bCs/>
        </w:rPr>
      </w:pPr>
      <w:r w:rsidRPr="00A32AC1">
        <w:rPr>
          <w:rFonts w:ascii="Cambria" w:hAnsi="Cambria" w:cs="Arial"/>
          <w:bCs/>
        </w:rPr>
        <w:t>PETER A. ALLARD SCHOOL OF LAW</w:t>
      </w:r>
    </w:p>
    <w:p w14:paraId="0557334B" w14:textId="77777777" w:rsidR="0061240F" w:rsidRPr="00A32AC1" w:rsidRDefault="0061240F" w:rsidP="00A32AC1">
      <w:pPr>
        <w:jc w:val="center"/>
        <w:rPr>
          <w:rFonts w:ascii="Cambria" w:hAnsi="Cambria" w:cs="Arial"/>
          <w:bCs/>
        </w:rPr>
      </w:pPr>
    </w:p>
    <w:p w14:paraId="7D577FD0" w14:textId="152BE0F2" w:rsidR="0061240F" w:rsidRPr="00A32AC1" w:rsidRDefault="00A32AC1" w:rsidP="00A32AC1">
      <w:pPr>
        <w:jc w:val="center"/>
        <w:rPr>
          <w:rFonts w:ascii="Cambria" w:hAnsi="Cambria" w:cs="Arial"/>
          <w:bCs/>
        </w:rPr>
      </w:pPr>
      <w:r>
        <w:rPr>
          <w:rFonts w:ascii="Cambria" w:hAnsi="Cambria" w:cs="Arial"/>
          <w:bCs/>
        </w:rPr>
        <w:t>FINAL EXAMINATION</w:t>
      </w:r>
      <w:r w:rsidR="0061240F" w:rsidRPr="00A32AC1">
        <w:rPr>
          <w:rFonts w:ascii="Cambria" w:hAnsi="Cambria" w:cs="Arial"/>
          <w:bCs/>
          <w:spacing w:val="-4"/>
        </w:rPr>
        <w:t xml:space="preserve"> </w:t>
      </w:r>
      <w:r w:rsidR="0061240F" w:rsidRPr="00A32AC1">
        <w:rPr>
          <w:rFonts w:ascii="Cambria" w:hAnsi="Cambria" w:cs="Arial"/>
          <w:bCs/>
        </w:rPr>
        <w:t>–</w:t>
      </w:r>
      <w:r w:rsidR="0061240F" w:rsidRPr="00A32AC1">
        <w:rPr>
          <w:rFonts w:ascii="Cambria" w:hAnsi="Cambria" w:cs="Arial"/>
          <w:bCs/>
          <w:spacing w:val="-2"/>
        </w:rPr>
        <w:t xml:space="preserve"> </w:t>
      </w:r>
      <w:r w:rsidR="0061240F" w:rsidRPr="00A32AC1">
        <w:rPr>
          <w:rFonts w:ascii="Cambria" w:hAnsi="Cambria" w:cs="Arial"/>
          <w:bCs/>
        </w:rPr>
        <w:t>A</w:t>
      </w:r>
      <w:r>
        <w:rPr>
          <w:rFonts w:ascii="Cambria" w:hAnsi="Cambria" w:cs="Arial"/>
          <w:bCs/>
        </w:rPr>
        <w:t>PRIL</w:t>
      </w:r>
      <w:r w:rsidR="0061240F" w:rsidRPr="00A32AC1">
        <w:rPr>
          <w:rFonts w:ascii="Cambria" w:hAnsi="Cambria" w:cs="Arial"/>
          <w:bCs/>
          <w:spacing w:val="-3"/>
        </w:rPr>
        <w:t xml:space="preserve"> </w:t>
      </w:r>
      <w:r w:rsidR="0061240F" w:rsidRPr="00A32AC1">
        <w:rPr>
          <w:rFonts w:ascii="Cambria" w:hAnsi="Cambria" w:cs="Arial"/>
          <w:bCs/>
          <w:spacing w:val="-4"/>
        </w:rPr>
        <w:t>2023</w:t>
      </w:r>
    </w:p>
    <w:p w14:paraId="20CF37EA" w14:textId="77777777" w:rsidR="0061240F" w:rsidRPr="00A32AC1" w:rsidRDefault="0061240F" w:rsidP="00B12D4E">
      <w:pPr>
        <w:pStyle w:val="BodyText"/>
        <w:rPr>
          <w:rFonts w:ascii="Cambria" w:hAnsi="Cambria"/>
          <w:b/>
          <w:sz w:val="24"/>
          <w:szCs w:val="24"/>
        </w:rPr>
      </w:pPr>
    </w:p>
    <w:p w14:paraId="48A0CE78" w14:textId="77777777" w:rsidR="0061240F" w:rsidRPr="00A32AC1" w:rsidRDefault="0061240F" w:rsidP="00B12D4E">
      <w:pPr>
        <w:pStyle w:val="BodyText"/>
        <w:rPr>
          <w:rFonts w:ascii="Cambria" w:hAnsi="Cambria"/>
          <w:b/>
          <w:sz w:val="24"/>
          <w:szCs w:val="24"/>
        </w:rPr>
      </w:pPr>
    </w:p>
    <w:p w14:paraId="5C1DAFDA" w14:textId="023BF3CB" w:rsidR="0061240F" w:rsidRPr="00A32AC1" w:rsidRDefault="0061240F" w:rsidP="00B12D4E">
      <w:pPr>
        <w:jc w:val="center"/>
        <w:rPr>
          <w:rFonts w:ascii="Cambria" w:hAnsi="Cambria"/>
        </w:rPr>
      </w:pPr>
      <w:r w:rsidRPr="00A32AC1">
        <w:rPr>
          <w:rFonts w:ascii="Cambria" w:hAnsi="Cambria"/>
        </w:rPr>
        <w:t>LAW</w:t>
      </w:r>
      <w:r w:rsidRPr="00A32AC1">
        <w:rPr>
          <w:rFonts w:ascii="Cambria" w:hAnsi="Cambria"/>
          <w:spacing w:val="8"/>
        </w:rPr>
        <w:t xml:space="preserve"> </w:t>
      </w:r>
      <w:r w:rsidRPr="00A32AC1">
        <w:rPr>
          <w:rFonts w:ascii="Cambria" w:hAnsi="Cambria"/>
          <w:spacing w:val="-2"/>
        </w:rPr>
        <w:t>476</w:t>
      </w:r>
    </w:p>
    <w:p w14:paraId="79F02B5D" w14:textId="77777777" w:rsidR="0061240F" w:rsidRPr="00A32AC1" w:rsidRDefault="0061240F" w:rsidP="00B12D4E">
      <w:pPr>
        <w:spacing w:before="7" w:line="235" w:lineRule="auto"/>
        <w:jc w:val="center"/>
        <w:rPr>
          <w:rFonts w:ascii="Cambria" w:hAnsi="Cambria"/>
        </w:rPr>
      </w:pPr>
      <w:r w:rsidRPr="00A32AC1">
        <w:rPr>
          <w:rFonts w:ascii="Cambria" w:hAnsi="Cambria"/>
        </w:rPr>
        <w:t>Evidence</w:t>
      </w:r>
    </w:p>
    <w:p w14:paraId="0DBC8194" w14:textId="2E3F3C0B" w:rsidR="0061240F" w:rsidRPr="00A32AC1" w:rsidRDefault="0061240F" w:rsidP="00B12D4E">
      <w:pPr>
        <w:pStyle w:val="BodyText"/>
        <w:spacing w:before="10"/>
        <w:rPr>
          <w:rFonts w:ascii="Cambria" w:hAnsi="Cambria"/>
          <w:sz w:val="24"/>
          <w:szCs w:val="24"/>
        </w:rPr>
      </w:pPr>
    </w:p>
    <w:p w14:paraId="4AEF4A09" w14:textId="50016867" w:rsidR="00A32AC1" w:rsidRPr="00A32AC1" w:rsidRDefault="00A32AC1" w:rsidP="00A32AC1">
      <w:pPr>
        <w:pStyle w:val="BodyText"/>
        <w:spacing w:before="10"/>
        <w:jc w:val="center"/>
        <w:rPr>
          <w:rFonts w:ascii="Cambria" w:hAnsi="Cambria"/>
          <w:sz w:val="24"/>
          <w:szCs w:val="24"/>
        </w:rPr>
      </w:pPr>
      <w:r w:rsidRPr="00A32AC1">
        <w:rPr>
          <w:rFonts w:ascii="Cambria" w:hAnsi="Cambria"/>
          <w:sz w:val="24"/>
          <w:szCs w:val="24"/>
        </w:rPr>
        <w:t>Section 1</w:t>
      </w:r>
    </w:p>
    <w:p w14:paraId="13C3C8BC" w14:textId="77777777" w:rsidR="0061240F" w:rsidRPr="00A32AC1" w:rsidRDefault="0061240F" w:rsidP="00B12D4E">
      <w:pPr>
        <w:spacing w:line="235" w:lineRule="auto"/>
        <w:jc w:val="center"/>
        <w:rPr>
          <w:rFonts w:ascii="Cambria" w:hAnsi="Cambria"/>
        </w:rPr>
      </w:pPr>
      <w:r w:rsidRPr="00A32AC1">
        <w:rPr>
          <w:rFonts w:ascii="Cambria" w:hAnsi="Cambria"/>
        </w:rPr>
        <w:t>Professor Gordon</w:t>
      </w:r>
    </w:p>
    <w:p w14:paraId="58F89017" w14:textId="77777777" w:rsidR="0061240F" w:rsidRPr="00A32AC1" w:rsidRDefault="0061240F" w:rsidP="00B12D4E">
      <w:pPr>
        <w:pStyle w:val="BodyText"/>
        <w:spacing w:before="6"/>
        <w:rPr>
          <w:rFonts w:ascii="Cambria" w:hAnsi="Cambria"/>
          <w:sz w:val="24"/>
          <w:szCs w:val="24"/>
        </w:rPr>
      </w:pPr>
    </w:p>
    <w:p w14:paraId="52BC9A3F" w14:textId="6F7113EF" w:rsidR="0061240F" w:rsidRPr="00A32AC1" w:rsidRDefault="00616712" w:rsidP="00B12D4E">
      <w:pPr>
        <w:jc w:val="center"/>
        <w:rPr>
          <w:rFonts w:ascii="Cambria" w:hAnsi="Cambria"/>
          <w:bCs/>
        </w:rPr>
      </w:pPr>
      <w:r w:rsidRPr="00A32AC1">
        <w:rPr>
          <w:rFonts w:ascii="Cambria" w:hAnsi="Cambria"/>
          <w:b/>
          <w:bCs/>
        </w:rPr>
        <w:t>TOTAL MARKS</w:t>
      </w:r>
      <w:r w:rsidR="0061240F" w:rsidRPr="00A32AC1">
        <w:rPr>
          <w:rFonts w:ascii="Cambria" w:hAnsi="Cambria"/>
          <w:b/>
          <w:bCs/>
        </w:rPr>
        <w:t>:</w:t>
      </w:r>
      <w:r w:rsidR="0061240F" w:rsidRPr="00A32AC1">
        <w:rPr>
          <w:rFonts w:ascii="Cambria" w:hAnsi="Cambria"/>
          <w:bCs/>
          <w:spacing w:val="58"/>
        </w:rPr>
        <w:t xml:space="preserve"> </w:t>
      </w:r>
      <w:r w:rsidR="0061240F" w:rsidRPr="00A32AC1">
        <w:rPr>
          <w:rFonts w:ascii="Cambria" w:hAnsi="Cambria"/>
          <w:bCs/>
          <w:spacing w:val="-5"/>
        </w:rPr>
        <w:t>100</w:t>
      </w:r>
    </w:p>
    <w:p w14:paraId="28763F33" w14:textId="77777777" w:rsidR="0061240F" w:rsidRPr="00A32AC1" w:rsidRDefault="0061240F" w:rsidP="00B12D4E">
      <w:pPr>
        <w:rPr>
          <w:rFonts w:ascii="Cambria" w:hAnsi="Cambria" w:cs="Times New Roman"/>
          <w:lang w:val="en-GB"/>
        </w:rPr>
      </w:pPr>
    </w:p>
    <w:p w14:paraId="7702D316" w14:textId="05363212" w:rsidR="00B12D4E" w:rsidRPr="00A32AC1" w:rsidRDefault="00616712" w:rsidP="00B12D4E">
      <w:pPr>
        <w:jc w:val="center"/>
        <w:rPr>
          <w:rFonts w:ascii="Cambria" w:hAnsi="Cambria" w:cs="Times New Roman"/>
          <w:lang w:val="en-GB"/>
        </w:rPr>
      </w:pPr>
      <w:r w:rsidRPr="00A32AC1">
        <w:rPr>
          <w:rFonts w:ascii="Cambria" w:hAnsi="Cambria" w:cs="Times New Roman"/>
          <w:b/>
          <w:lang w:val="en-GB"/>
        </w:rPr>
        <w:t>TIME ALLOWED</w:t>
      </w:r>
      <w:r w:rsidR="0061240F" w:rsidRPr="00A32AC1">
        <w:rPr>
          <w:rFonts w:ascii="Cambria" w:hAnsi="Cambria" w:cs="Times New Roman"/>
          <w:b/>
          <w:lang w:val="en-GB"/>
        </w:rPr>
        <w:t>:</w:t>
      </w:r>
      <w:r w:rsidR="0061240F" w:rsidRPr="00A32AC1">
        <w:rPr>
          <w:rFonts w:ascii="Cambria" w:hAnsi="Cambria" w:cs="Times New Roman"/>
          <w:lang w:val="en-GB"/>
        </w:rPr>
        <w:t xml:space="preserve"> 3 hours and 10 minutes reading time</w:t>
      </w:r>
      <w:r w:rsidR="00B12D4E" w:rsidRPr="00A32AC1">
        <w:rPr>
          <w:rFonts w:ascii="Cambria" w:hAnsi="Cambria" w:cs="Times New Roman"/>
          <w:lang w:val="en-GB"/>
        </w:rPr>
        <w:t xml:space="preserve"> </w:t>
      </w:r>
    </w:p>
    <w:p w14:paraId="5B6358F9" w14:textId="2F7A73DD" w:rsidR="0061240F" w:rsidRPr="00A32AC1" w:rsidRDefault="00B12D4E" w:rsidP="00B12D4E">
      <w:pPr>
        <w:jc w:val="center"/>
        <w:rPr>
          <w:rFonts w:ascii="Cambria" w:hAnsi="Cambria" w:cs="Times New Roman"/>
          <w:lang w:val="en-GB"/>
        </w:rPr>
      </w:pPr>
      <w:r w:rsidRPr="00A32AC1">
        <w:rPr>
          <w:rFonts w:ascii="Cambria" w:hAnsi="Cambria" w:cs="Times New Roman"/>
          <w:lang w:val="en-GB"/>
        </w:rPr>
        <w:t>(</w:t>
      </w:r>
      <w:r w:rsidRPr="00A32AC1">
        <w:rPr>
          <w:rFonts w:ascii="Cambria" w:hAnsi="Cambria" w:cs="Calibri"/>
          <w:color w:val="000000"/>
        </w:rPr>
        <w:t>Students can type or write their exam answers during the reading time)</w:t>
      </w:r>
    </w:p>
    <w:p w14:paraId="0D59334F" w14:textId="77777777" w:rsidR="0061240F" w:rsidRPr="00C53C19" w:rsidRDefault="0061240F" w:rsidP="00B12D4E">
      <w:pPr>
        <w:spacing w:before="93"/>
        <w:rPr>
          <w:rFonts w:ascii="Cambria" w:hAnsi="Cambria"/>
          <w:spacing w:val="-2"/>
        </w:rPr>
      </w:pPr>
    </w:p>
    <w:p w14:paraId="321211ED" w14:textId="77777777" w:rsidR="0061240F" w:rsidRPr="00C53C19" w:rsidRDefault="0061240F" w:rsidP="00B12D4E">
      <w:pPr>
        <w:spacing w:before="93"/>
        <w:jc w:val="center"/>
        <w:rPr>
          <w:rFonts w:ascii="Cambria" w:hAnsi="Cambria"/>
          <w:spacing w:val="-2"/>
        </w:rPr>
      </w:pPr>
      <w:r w:rsidRPr="00C53C19">
        <w:rPr>
          <w:rFonts w:ascii="Cambria" w:hAnsi="Cambria"/>
          <w:spacing w:val="-2"/>
        </w:rPr>
        <w:t>******************</w:t>
      </w:r>
    </w:p>
    <w:p w14:paraId="7A467BB9" w14:textId="77777777" w:rsidR="0061240F" w:rsidRPr="00C53C19" w:rsidRDefault="0061240F" w:rsidP="0061240F">
      <w:pPr>
        <w:spacing w:before="93"/>
        <w:ind w:left="160"/>
        <w:rPr>
          <w:rFonts w:ascii="Cambria" w:hAnsi="Cambria"/>
          <w:spacing w:val="-2"/>
        </w:rPr>
      </w:pPr>
    </w:p>
    <w:p w14:paraId="7D05651C" w14:textId="1F58111D" w:rsidR="0061240F" w:rsidRPr="00AF28AB" w:rsidRDefault="00616712" w:rsidP="0061240F">
      <w:pPr>
        <w:spacing w:before="93"/>
        <w:ind w:left="160"/>
        <w:rPr>
          <w:rFonts w:ascii="Cambria" w:hAnsi="Cambria"/>
          <w:b/>
        </w:rPr>
      </w:pPr>
      <w:r w:rsidRPr="00AF28AB">
        <w:rPr>
          <w:rFonts w:ascii="Cambria" w:hAnsi="Cambria"/>
          <w:b/>
          <w:spacing w:val="-2"/>
        </w:rPr>
        <w:t>NOTES</w:t>
      </w:r>
      <w:r w:rsidR="0061240F" w:rsidRPr="00AF28AB">
        <w:rPr>
          <w:rFonts w:ascii="Cambria" w:hAnsi="Cambria"/>
          <w:b/>
          <w:spacing w:val="-2"/>
        </w:rPr>
        <w:t>:</w:t>
      </w:r>
    </w:p>
    <w:p w14:paraId="5304DB95" w14:textId="77777777" w:rsidR="0061240F" w:rsidRPr="00C53C19" w:rsidRDefault="0061240F" w:rsidP="0061240F">
      <w:pPr>
        <w:pStyle w:val="BodyText"/>
        <w:spacing w:before="4"/>
        <w:rPr>
          <w:rFonts w:ascii="Cambria" w:hAnsi="Cambria"/>
          <w:sz w:val="24"/>
          <w:szCs w:val="24"/>
        </w:rPr>
      </w:pPr>
    </w:p>
    <w:p w14:paraId="7C68B911" w14:textId="6885FED3" w:rsidR="0061240F" w:rsidRPr="00C469ED" w:rsidRDefault="0061240F" w:rsidP="00C469ED">
      <w:pPr>
        <w:pStyle w:val="Default"/>
        <w:numPr>
          <w:ilvl w:val="0"/>
          <w:numId w:val="15"/>
        </w:numPr>
        <w:rPr>
          <w:rFonts w:ascii="Cambria" w:hAnsi="Cambria" w:cs="Cambria"/>
        </w:rPr>
      </w:pPr>
      <w:r w:rsidRPr="00C469ED">
        <w:rPr>
          <w:rFonts w:ascii="Cambria" w:hAnsi="Cambria"/>
        </w:rPr>
        <w:t xml:space="preserve">This is an </w:t>
      </w:r>
      <w:r w:rsidRPr="00C469ED">
        <w:rPr>
          <w:rFonts w:ascii="Cambria" w:hAnsi="Cambria"/>
          <w:u w:val="single"/>
        </w:rPr>
        <w:t>open book</w:t>
      </w:r>
      <w:r w:rsidRPr="00C469ED">
        <w:rPr>
          <w:rFonts w:ascii="Cambria" w:hAnsi="Cambria"/>
        </w:rPr>
        <w:t xml:space="preserve"> examination. </w:t>
      </w:r>
      <w:r w:rsidR="00C53C19" w:rsidRPr="00C469ED">
        <w:rPr>
          <w:rFonts w:ascii="Cambria" w:hAnsi="Cambria"/>
        </w:rPr>
        <w:t xml:space="preserve">You may refer to the required </w:t>
      </w:r>
      <w:r w:rsidR="00C469ED" w:rsidRPr="00C469ED">
        <w:rPr>
          <w:rFonts w:ascii="Cambria" w:hAnsi="Cambria"/>
        </w:rPr>
        <w:t>textbook (</w:t>
      </w:r>
      <w:r w:rsidR="00C469ED" w:rsidRPr="00C469ED">
        <w:rPr>
          <w:rFonts w:ascii="Cambria" w:hAnsi="Cambria" w:cs="Cambria"/>
        </w:rPr>
        <w:t xml:space="preserve">Hamish Stewart et al, </w:t>
      </w:r>
      <w:r w:rsidR="00C469ED" w:rsidRPr="00C469ED">
        <w:rPr>
          <w:rFonts w:ascii="Cambria" w:hAnsi="Cambria" w:cs="Cambria"/>
          <w:i/>
          <w:iCs/>
        </w:rPr>
        <w:t>Evidence: A Canadian Casebook)</w:t>
      </w:r>
      <w:r w:rsidR="00C53C19" w:rsidRPr="00C469ED">
        <w:rPr>
          <w:rFonts w:ascii="Cambria" w:hAnsi="Cambria"/>
        </w:rPr>
        <w:t>, materials posted on the course Canvas website, and your own notes. Other books or materials are not permitted.</w:t>
      </w:r>
    </w:p>
    <w:p w14:paraId="5890CE7D" w14:textId="77777777" w:rsidR="0061240F" w:rsidRPr="00C53C19" w:rsidRDefault="0061240F" w:rsidP="0061240F">
      <w:pPr>
        <w:pStyle w:val="BodyText"/>
        <w:spacing w:before="9"/>
        <w:rPr>
          <w:rFonts w:ascii="Cambria" w:hAnsi="Cambria"/>
          <w:sz w:val="24"/>
          <w:szCs w:val="24"/>
        </w:rPr>
      </w:pPr>
    </w:p>
    <w:p w14:paraId="464E816E" w14:textId="77777777" w:rsidR="0061240F" w:rsidRPr="00C53C19" w:rsidRDefault="0061240F" w:rsidP="0061240F">
      <w:pPr>
        <w:pStyle w:val="ListParagraph"/>
        <w:widowControl w:val="0"/>
        <w:numPr>
          <w:ilvl w:val="0"/>
          <w:numId w:val="15"/>
        </w:numPr>
        <w:tabs>
          <w:tab w:val="left" w:pos="884"/>
        </w:tabs>
        <w:autoSpaceDE w:val="0"/>
        <w:autoSpaceDN w:val="0"/>
        <w:ind w:hanging="363"/>
        <w:contextualSpacing w:val="0"/>
        <w:rPr>
          <w:rFonts w:ascii="Cambria" w:hAnsi="Cambria"/>
        </w:rPr>
      </w:pPr>
      <w:r w:rsidRPr="00C53C19">
        <w:rPr>
          <w:rFonts w:ascii="Cambria" w:hAnsi="Cambria"/>
        </w:rPr>
        <w:t>Answer all questions.</w:t>
      </w:r>
    </w:p>
    <w:p w14:paraId="4CC821A4" w14:textId="77777777" w:rsidR="0061240F" w:rsidRPr="00C53C19" w:rsidRDefault="0061240F" w:rsidP="0061240F">
      <w:pPr>
        <w:pStyle w:val="ListParagraph"/>
        <w:rPr>
          <w:rFonts w:ascii="Cambria" w:hAnsi="Cambria"/>
        </w:rPr>
      </w:pPr>
    </w:p>
    <w:p w14:paraId="34BF71C3" w14:textId="77777777" w:rsidR="0061240F" w:rsidRPr="00C53C19" w:rsidRDefault="0061240F" w:rsidP="0061240F">
      <w:pPr>
        <w:pStyle w:val="ListParagraph"/>
        <w:widowControl w:val="0"/>
        <w:numPr>
          <w:ilvl w:val="0"/>
          <w:numId w:val="15"/>
        </w:numPr>
        <w:tabs>
          <w:tab w:val="left" w:pos="884"/>
        </w:tabs>
        <w:autoSpaceDE w:val="0"/>
        <w:autoSpaceDN w:val="0"/>
        <w:ind w:hanging="363"/>
        <w:contextualSpacing w:val="0"/>
        <w:rPr>
          <w:rFonts w:ascii="Cambria" w:hAnsi="Cambria"/>
        </w:rPr>
      </w:pPr>
      <w:r w:rsidRPr="00C53C19">
        <w:rPr>
          <w:rFonts w:ascii="Cambria" w:hAnsi="Cambria"/>
        </w:rPr>
        <w:t xml:space="preserve">Full case citations are not needed; short-form case names are fine (e.g. “Kahn”). </w:t>
      </w:r>
    </w:p>
    <w:p w14:paraId="2F7C0FDF" w14:textId="77777777" w:rsidR="0061240F" w:rsidRPr="00C53C19" w:rsidRDefault="0061240F" w:rsidP="0061240F">
      <w:pPr>
        <w:pStyle w:val="ListParagraph"/>
        <w:rPr>
          <w:rFonts w:ascii="Cambria" w:hAnsi="Cambria"/>
        </w:rPr>
      </w:pPr>
    </w:p>
    <w:p w14:paraId="4579A32C" w14:textId="77777777" w:rsidR="0061240F" w:rsidRPr="00C53C19" w:rsidRDefault="0061240F" w:rsidP="0061240F">
      <w:pPr>
        <w:pStyle w:val="ListParagraph"/>
        <w:widowControl w:val="0"/>
        <w:numPr>
          <w:ilvl w:val="0"/>
          <w:numId w:val="15"/>
        </w:numPr>
        <w:tabs>
          <w:tab w:val="left" w:pos="884"/>
        </w:tabs>
        <w:autoSpaceDE w:val="0"/>
        <w:autoSpaceDN w:val="0"/>
        <w:ind w:hanging="363"/>
        <w:contextualSpacing w:val="0"/>
        <w:rPr>
          <w:rFonts w:ascii="Cambria" w:hAnsi="Cambria"/>
        </w:rPr>
      </w:pPr>
      <w:r w:rsidRPr="00C53C19">
        <w:rPr>
          <w:rFonts w:ascii="Cambria" w:hAnsi="Cambria"/>
        </w:rPr>
        <w:t xml:space="preserve">For candidates writing by hand, please write legibly, and preferably on every second line of your exam paper. Be sure to identify your exam code. </w:t>
      </w:r>
    </w:p>
    <w:p w14:paraId="66759B8F" w14:textId="77777777" w:rsidR="0061240F" w:rsidRPr="00C53C19" w:rsidRDefault="0061240F" w:rsidP="0061240F">
      <w:pPr>
        <w:pStyle w:val="ListParagraph"/>
        <w:rPr>
          <w:rFonts w:ascii="Cambria" w:hAnsi="Cambria"/>
        </w:rPr>
      </w:pPr>
    </w:p>
    <w:p w14:paraId="7B97AAE4" w14:textId="7DB6B12D" w:rsidR="0061240F" w:rsidRPr="00807636" w:rsidRDefault="0061240F" w:rsidP="008C7E59">
      <w:pPr>
        <w:pStyle w:val="ListParagraph"/>
        <w:widowControl w:val="0"/>
        <w:numPr>
          <w:ilvl w:val="0"/>
          <w:numId w:val="15"/>
        </w:numPr>
        <w:tabs>
          <w:tab w:val="left" w:pos="884"/>
        </w:tabs>
        <w:autoSpaceDE w:val="0"/>
        <w:autoSpaceDN w:val="0"/>
        <w:spacing w:before="10"/>
        <w:ind w:hanging="363"/>
        <w:contextualSpacing w:val="0"/>
        <w:rPr>
          <w:rFonts w:ascii="Cambria" w:hAnsi="Cambria"/>
        </w:rPr>
      </w:pPr>
      <w:r w:rsidRPr="00807636">
        <w:rPr>
          <w:rFonts w:ascii="Cambria" w:hAnsi="Cambria"/>
        </w:rPr>
        <w:t xml:space="preserve">Communication devices such as mobile phones are not permitted. </w:t>
      </w:r>
    </w:p>
    <w:p w14:paraId="3C6BD3D2" w14:textId="77777777" w:rsidR="00807636" w:rsidRPr="00807636" w:rsidRDefault="00807636" w:rsidP="00807636">
      <w:pPr>
        <w:pStyle w:val="ListParagraph"/>
        <w:rPr>
          <w:rFonts w:ascii="Cambria" w:hAnsi="Cambria"/>
        </w:rPr>
      </w:pPr>
    </w:p>
    <w:p w14:paraId="39D1B079" w14:textId="71ADBFC2" w:rsidR="00807636" w:rsidRPr="00807636" w:rsidRDefault="0053006E" w:rsidP="008C7E59">
      <w:pPr>
        <w:pStyle w:val="ListParagraph"/>
        <w:widowControl w:val="0"/>
        <w:numPr>
          <w:ilvl w:val="0"/>
          <w:numId w:val="15"/>
        </w:numPr>
        <w:tabs>
          <w:tab w:val="left" w:pos="884"/>
        </w:tabs>
        <w:autoSpaceDE w:val="0"/>
        <w:autoSpaceDN w:val="0"/>
        <w:spacing w:before="10"/>
        <w:ind w:hanging="363"/>
        <w:contextualSpacing w:val="0"/>
        <w:rPr>
          <w:rFonts w:ascii="Cambria" w:hAnsi="Cambria"/>
        </w:rPr>
      </w:pPr>
      <w:r>
        <w:rPr>
          <w:rFonts w:ascii="Cambria" w:hAnsi="Cambria"/>
        </w:rPr>
        <w:t>Thanks for a great term and g</w:t>
      </w:r>
      <w:r w:rsidR="00807636" w:rsidRPr="00807636">
        <w:rPr>
          <w:rFonts w:ascii="Cambria" w:hAnsi="Cambria"/>
        </w:rPr>
        <w:t>ood luck</w:t>
      </w:r>
      <w:r w:rsidR="00807636">
        <w:rPr>
          <w:rFonts w:ascii="Cambria" w:hAnsi="Cambria"/>
        </w:rPr>
        <w:t>!</w:t>
      </w:r>
    </w:p>
    <w:p w14:paraId="710CDB56" w14:textId="77777777" w:rsidR="00C53C19" w:rsidRPr="00C53C19" w:rsidRDefault="00C53C19" w:rsidP="00C53C19">
      <w:pPr>
        <w:widowControl w:val="0"/>
        <w:tabs>
          <w:tab w:val="left" w:pos="884"/>
        </w:tabs>
        <w:autoSpaceDE w:val="0"/>
        <w:autoSpaceDN w:val="0"/>
        <w:spacing w:before="10"/>
        <w:rPr>
          <w:rFonts w:ascii="Cambria" w:hAnsi="Cambria"/>
          <w:b/>
        </w:rPr>
      </w:pPr>
    </w:p>
    <w:p w14:paraId="0483EBD6" w14:textId="5BDBE158" w:rsidR="0061240F" w:rsidRPr="00616712" w:rsidRDefault="00616712" w:rsidP="00616712">
      <w:pPr>
        <w:jc w:val="center"/>
        <w:rPr>
          <w:rFonts w:ascii="Cambria" w:hAnsi="Cambria"/>
          <w:b/>
        </w:rPr>
      </w:pPr>
      <w:r w:rsidRPr="00616712">
        <w:rPr>
          <w:rFonts w:ascii="Cambria" w:hAnsi="Cambria"/>
          <w:b/>
        </w:rPr>
        <w:t>THIS</w:t>
      </w:r>
      <w:r w:rsidRPr="00616712">
        <w:rPr>
          <w:rFonts w:ascii="Cambria" w:hAnsi="Cambria"/>
          <w:b/>
          <w:spacing w:val="-3"/>
        </w:rPr>
        <w:t xml:space="preserve"> </w:t>
      </w:r>
      <w:r w:rsidRPr="00616712">
        <w:rPr>
          <w:rFonts w:ascii="Cambria" w:hAnsi="Cambria"/>
          <w:b/>
        </w:rPr>
        <w:t>EXAM</w:t>
      </w:r>
      <w:r w:rsidRPr="00616712">
        <w:rPr>
          <w:rFonts w:ascii="Cambria" w:hAnsi="Cambria"/>
          <w:b/>
          <w:spacing w:val="2"/>
        </w:rPr>
        <w:t xml:space="preserve"> </w:t>
      </w:r>
      <w:r w:rsidRPr="00616712">
        <w:rPr>
          <w:rFonts w:ascii="Cambria" w:hAnsi="Cambria"/>
          <w:b/>
        </w:rPr>
        <w:t>CONSISTS</w:t>
      </w:r>
      <w:r w:rsidRPr="00616712">
        <w:rPr>
          <w:rFonts w:ascii="Cambria" w:hAnsi="Cambria"/>
          <w:b/>
          <w:spacing w:val="-2"/>
        </w:rPr>
        <w:t xml:space="preserve"> </w:t>
      </w:r>
      <w:r w:rsidRPr="00616712">
        <w:rPr>
          <w:rFonts w:ascii="Cambria" w:hAnsi="Cambria"/>
          <w:b/>
        </w:rPr>
        <w:t>OF</w:t>
      </w:r>
      <w:r w:rsidRPr="00616712">
        <w:rPr>
          <w:rFonts w:ascii="Cambria" w:hAnsi="Cambria"/>
          <w:b/>
          <w:spacing w:val="-1"/>
        </w:rPr>
        <w:t xml:space="preserve"> </w:t>
      </w:r>
      <w:r w:rsidRPr="00616712">
        <w:rPr>
          <w:rFonts w:ascii="Cambria" w:hAnsi="Cambria"/>
          <w:b/>
        </w:rPr>
        <w:t>6</w:t>
      </w:r>
      <w:r w:rsidRPr="00616712">
        <w:rPr>
          <w:rFonts w:ascii="Cambria" w:hAnsi="Cambria"/>
          <w:b/>
          <w:spacing w:val="2"/>
        </w:rPr>
        <w:t xml:space="preserve"> </w:t>
      </w:r>
      <w:r w:rsidRPr="00616712">
        <w:rPr>
          <w:rFonts w:ascii="Cambria" w:hAnsi="Cambria"/>
          <w:b/>
          <w:spacing w:val="-2"/>
        </w:rPr>
        <w:t>QUESTIONS</w:t>
      </w:r>
    </w:p>
    <w:p w14:paraId="1B42C7F4" w14:textId="77777777" w:rsidR="00412CDC" w:rsidRPr="00C53C19" w:rsidRDefault="00412CDC">
      <w:pPr>
        <w:rPr>
          <w:rFonts w:ascii="Cambria" w:eastAsia="Times New Roman" w:hAnsi="Cambria" w:cs="Times New Roman"/>
          <w:smallCaps/>
        </w:rPr>
      </w:pPr>
      <w:r w:rsidRPr="00C53C19">
        <w:rPr>
          <w:rFonts w:ascii="Cambria" w:hAnsi="Cambria" w:cs="Times New Roman"/>
          <w:smallCaps/>
        </w:rPr>
        <w:br w:type="page"/>
      </w:r>
    </w:p>
    <w:p w14:paraId="23AC4F4E" w14:textId="77777777" w:rsidR="00412CDC" w:rsidRPr="00C53C19" w:rsidRDefault="00412CDC" w:rsidP="00412CDC">
      <w:pPr>
        <w:pStyle w:val="BodyText"/>
        <w:jc w:val="center"/>
        <w:rPr>
          <w:rFonts w:ascii="Cambria" w:hAnsi="Cambria"/>
          <w:smallCaps/>
          <w:sz w:val="24"/>
          <w:szCs w:val="24"/>
        </w:rPr>
      </w:pPr>
    </w:p>
    <w:p w14:paraId="282BE556" w14:textId="5E0215C2" w:rsidR="00B72C83" w:rsidRPr="00B72C83" w:rsidRDefault="00B72C83" w:rsidP="00B72C83">
      <w:pPr>
        <w:rPr>
          <w:rFonts w:ascii="Cambria" w:hAnsi="Cambria"/>
        </w:rPr>
      </w:pPr>
      <w:r w:rsidRPr="00B72C83">
        <w:rPr>
          <w:rFonts w:ascii="Cambria" w:hAnsi="Cambria" w:cs="Times New Roman"/>
          <w:color w:val="222222"/>
          <w:shd w:val="clear" w:color="auto" w:fill="FFFFFF"/>
        </w:rPr>
        <w:t xml:space="preserve">Prologue: </w:t>
      </w:r>
      <w:r w:rsidRPr="00B72C83">
        <w:rPr>
          <w:rFonts w:ascii="Cambria" w:hAnsi="Cambria" w:cs="Open Sans"/>
          <w:color w:val="222222"/>
          <w:shd w:val="clear" w:color="auto" w:fill="FFFFFF"/>
        </w:rPr>
        <w:t xml:space="preserve">This is a true story. </w:t>
      </w:r>
      <w:r w:rsidRPr="00B72C83">
        <w:rPr>
          <w:rFonts w:ascii="Cambria" w:hAnsi="Cambria"/>
        </w:rPr>
        <w:t xml:space="preserve">Many of these facts are taken directly from news coverage of this event, though I have changed some of the facts for purposes of this exam. In particular, </w:t>
      </w:r>
      <w:proofErr w:type="spellStart"/>
      <w:r w:rsidRPr="00B72C83">
        <w:rPr>
          <w:rFonts w:ascii="Cambria" w:hAnsi="Cambria"/>
        </w:rPr>
        <w:t>Sandeson</w:t>
      </w:r>
      <w:proofErr w:type="spellEnd"/>
      <w:r w:rsidRPr="00B72C83">
        <w:rPr>
          <w:rFonts w:ascii="Cambria" w:hAnsi="Cambria"/>
        </w:rPr>
        <w:t xml:space="preserve"> was convicted of first-degree murder in 2017, but appealed that ruling. The Nova Scotia Court of Appeals ordered a new trial and </w:t>
      </w:r>
      <w:proofErr w:type="spellStart"/>
      <w:r w:rsidRPr="00B72C83">
        <w:rPr>
          <w:rFonts w:ascii="Cambria" w:hAnsi="Cambria"/>
        </w:rPr>
        <w:t>Sandeson</w:t>
      </w:r>
      <w:proofErr w:type="spellEnd"/>
      <w:r w:rsidRPr="00B72C83">
        <w:rPr>
          <w:rFonts w:ascii="Cambria" w:hAnsi="Cambria"/>
        </w:rPr>
        <w:t xml:space="preserve"> was re-tried earlier this year. For purposes of this exam, I have combined facts and testimony from the two trials; if you otherwise know of this story, you should only use the facts that are provided in the fact pattern and the questions below. In addition, you should not address </w:t>
      </w:r>
      <w:proofErr w:type="spellStart"/>
      <w:r w:rsidRPr="00B72C83">
        <w:rPr>
          <w:rFonts w:ascii="Cambria" w:hAnsi="Cambria"/>
        </w:rPr>
        <w:t>Sandeson’s</w:t>
      </w:r>
      <w:proofErr w:type="spellEnd"/>
      <w:r w:rsidRPr="00B72C83">
        <w:rPr>
          <w:rFonts w:ascii="Cambria" w:hAnsi="Cambria"/>
        </w:rPr>
        <w:t xml:space="preserve"> appeal or the Court’s decision to order a new trial.</w:t>
      </w:r>
    </w:p>
    <w:p w14:paraId="6AA68CB9" w14:textId="1109ACA4" w:rsidR="00B72C83" w:rsidRDefault="00B72C83">
      <w:pPr>
        <w:rPr>
          <w:rFonts w:ascii="Cambria" w:hAnsi="Cambria" w:cs="Times New Roman"/>
          <w:color w:val="222222"/>
          <w:shd w:val="clear" w:color="auto" w:fill="FFFFFF"/>
        </w:rPr>
      </w:pPr>
    </w:p>
    <w:p w14:paraId="3B30B80A" w14:textId="0F4EAD2F" w:rsidR="00B72C83" w:rsidRDefault="00B72C83" w:rsidP="00B72C83">
      <w:pPr>
        <w:jc w:val="center"/>
        <w:rPr>
          <w:rFonts w:ascii="Cambria" w:hAnsi="Cambria" w:cs="Times New Roman"/>
          <w:color w:val="222222"/>
          <w:shd w:val="clear" w:color="auto" w:fill="FFFFFF"/>
        </w:rPr>
      </w:pPr>
      <w:r>
        <w:rPr>
          <w:rFonts w:ascii="Cambria" w:hAnsi="Cambria" w:cs="Times New Roman"/>
          <w:color w:val="222222"/>
          <w:shd w:val="clear" w:color="auto" w:fill="FFFFFF"/>
        </w:rPr>
        <w:t>**************</w:t>
      </w:r>
    </w:p>
    <w:p w14:paraId="5856A58F" w14:textId="77777777" w:rsidR="00B72C83" w:rsidRDefault="00B72C83">
      <w:pPr>
        <w:rPr>
          <w:rFonts w:ascii="Cambria" w:hAnsi="Cambria" w:cs="Times New Roman"/>
          <w:color w:val="222222"/>
          <w:shd w:val="clear" w:color="auto" w:fill="FFFFFF"/>
        </w:rPr>
      </w:pPr>
    </w:p>
    <w:p w14:paraId="7D06F4F7" w14:textId="0FAC9396" w:rsidR="00F62B94" w:rsidRPr="00C53C19" w:rsidRDefault="00F62B94">
      <w:pPr>
        <w:rPr>
          <w:rFonts w:ascii="Cambria" w:hAnsi="Cambria" w:cs="Times New Roman"/>
          <w:color w:val="222222"/>
          <w:shd w:val="clear" w:color="auto" w:fill="FFFFFF"/>
        </w:rPr>
      </w:pPr>
      <w:r w:rsidRPr="00C53C19">
        <w:rPr>
          <w:rFonts w:ascii="Cambria" w:hAnsi="Cambria" w:cs="Times New Roman"/>
          <w:color w:val="222222"/>
          <w:shd w:val="clear" w:color="auto" w:fill="FFFFFF"/>
        </w:rPr>
        <w:t>Around 10pm on August 15, 2015, Taylor Samson</w:t>
      </w:r>
      <w:r w:rsidR="00F636C7" w:rsidRPr="00C53C19">
        <w:rPr>
          <w:rFonts w:ascii="Cambria" w:hAnsi="Cambria" w:cs="Times New Roman"/>
          <w:color w:val="222222"/>
          <w:shd w:val="clear" w:color="auto" w:fill="FFFFFF"/>
        </w:rPr>
        <w:t xml:space="preserve"> (Taylor)</w:t>
      </w:r>
      <w:r w:rsidRPr="00C53C19">
        <w:rPr>
          <w:rFonts w:ascii="Cambria" w:hAnsi="Cambria" w:cs="Times New Roman"/>
          <w:color w:val="222222"/>
          <w:shd w:val="clear" w:color="auto" w:fill="FFFFFF"/>
        </w:rPr>
        <w:t xml:space="preserve">, a physics student at Dalhousie University in Nova Scotia, told his girlfriend </w:t>
      </w:r>
      <w:r w:rsidR="00C93F64" w:rsidRPr="00C53C19">
        <w:rPr>
          <w:rFonts w:ascii="Cambria" w:hAnsi="Cambria" w:cs="Times New Roman"/>
          <w:color w:val="222222"/>
          <w:shd w:val="clear" w:color="auto" w:fill="FFFFFF"/>
        </w:rPr>
        <w:t>Mackenzie</w:t>
      </w:r>
      <w:r w:rsidRPr="00C53C19">
        <w:rPr>
          <w:rFonts w:ascii="Cambria" w:hAnsi="Cambria" w:cs="Times New Roman"/>
          <w:color w:val="222222"/>
          <w:shd w:val="clear" w:color="auto" w:fill="FFFFFF"/>
        </w:rPr>
        <w:t xml:space="preserve"> that he needed to go out for </w:t>
      </w:r>
      <w:r w:rsidR="00C93F64" w:rsidRPr="00C53C19">
        <w:rPr>
          <w:rFonts w:ascii="Cambria" w:hAnsi="Cambria" w:cs="Times New Roman"/>
          <w:color w:val="222222"/>
          <w:shd w:val="clear" w:color="auto" w:fill="FFFFFF"/>
        </w:rPr>
        <w:t>a while</w:t>
      </w:r>
      <w:r w:rsidRPr="00C53C19">
        <w:rPr>
          <w:rFonts w:ascii="Cambria" w:hAnsi="Cambria" w:cs="Times New Roman"/>
          <w:color w:val="222222"/>
          <w:shd w:val="clear" w:color="auto" w:fill="FFFFFF"/>
        </w:rPr>
        <w:t xml:space="preserve"> and would be back soon. </w:t>
      </w:r>
      <w:r w:rsidR="00285AE5" w:rsidRPr="00C53C19">
        <w:rPr>
          <w:rFonts w:ascii="Cambria" w:hAnsi="Cambria" w:cs="Times New Roman"/>
          <w:color w:val="222222"/>
          <w:shd w:val="clear" w:color="auto" w:fill="FFFFFF"/>
        </w:rPr>
        <w:t>Mackenzie never saw Taylor again.</w:t>
      </w:r>
    </w:p>
    <w:p w14:paraId="41C3496F" w14:textId="77777777" w:rsidR="00F62B94" w:rsidRPr="00C53C19" w:rsidRDefault="00F62B94">
      <w:pPr>
        <w:rPr>
          <w:rFonts w:ascii="Cambria" w:hAnsi="Cambria" w:cs="Times New Roman"/>
          <w:color w:val="222222"/>
          <w:shd w:val="clear" w:color="auto" w:fill="FFFFFF"/>
        </w:rPr>
      </w:pPr>
    </w:p>
    <w:p w14:paraId="1D6C631C" w14:textId="04C62B2D" w:rsidR="00F62B94" w:rsidRPr="00C53C19" w:rsidRDefault="00F62B94" w:rsidP="00E457CD">
      <w:pPr>
        <w:pStyle w:val="NormalWeb"/>
        <w:shd w:val="clear" w:color="auto" w:fill="FFFFFF"/>
        <w:spacing w:before="0" w:beforeAutospacing="0" w:after="0" w:afterAutospacing="0"/>
        <w:rPr>
          <w:rFonts w:ascii="Cambria" w:hAnsi="Cambria"/>
          <w:color w:val="222222"/>
          <w:shd w:val="clear" w:color="auto" w:fill="FFFFFF"/>
        </w:rPr>
      </w:pPr>
      <w:r w:rsidRPr="00C53C19">
        <w:rPr>
          <w:rFonts w:ascii="Cambria" w:hAnsi="Cambria"/>
          <w:color w:val="222222"/>
        </w:rPr>
        <w:t>The following day, when Taylor failed to show up for Sunday dinner and wasn’t responding to text messages, his mother contacted the police and reported him missing. Police obtain</w:t>
      </w:r>
      <w:r w:rsidR="009203F6" w:rsidRPr="00C53C19">
        <w:rPr>
          <w:rFonts w:ascii="Cambria" w:hAnsi="Cambria"/>
          <w:color w:val="222222"/>
        </w:rPr>
        <w:t>ed</w:t>
      </w:r>
      <w:r w:rsidRPr="00C53C19">
        <w:rPr>
          <w:rFonts w:ascii="Cambria" w:hAnsi="Cambria"/>
          <w:color w:val="222222"/>
        </w:rPr>
        <w:t xml:space="preserve"> </w:t>
      </w:r>
      <w:r w:rsidR="00F636C7" w:rsidRPr="00C53C19">
        <w:rPr>
          <w:rFonts w:ascii="Cambria" w:hAnsi="Cambria"/>
          <w:color w:val="222222"/>
        </w:rPr>
        <w:t>Taylor’s</w:t>
      </w:r>
      <w:r w:rsidRPr="00C53C19">
        <w:rPr>
          <w:rFonts w:ascii="Cambria" w:hAnsi="Cambria"/>
          <w:color w:val="222222"/>
        </w:rPr>
        <w:t xml:space="preserve"> cell phone records and eventually </w:t>
      </w:r>
      <w:r w:rsidRPr="00C53C19">
        <w:rPr>
          <w:rFonts w:ascii="Cambria" w:hAnsi="Cambria"/>
          <w:color w:val="222222"/>
          <w:shd w:val="clear" w:color="auto" w:fill="FFFFFF"/>
        </w:rPr>
        <w:t>track</w:t>
      </w:r>
      <w:r w:rsidR="00C93F64" w:rsidRPr="00C53C19">
        <w:rPr>
          <w:rFonts w:ascii="Cambria" w:hAnsi="Cambria"/>
          <w:color w:val="222222"/>
          <w:shd w:val="clear" w:color="auto" w:fill="FFFFFF"/>
        </w:rPr>
        <w:t>ed</w:t>
      </w:r>
      <w:r w:rsidRPr="00C53C19">
        <w:rPr>
          <w:rFonts w:ascii="Cambria" w:hAnsi="Cambria"/>
          <w:color w:val="222222"/>
          <w:shd w:val="clear" w:color="auto" w:fill="FFFFFF"/>
        </w:rPr>
        <w:t xml:space="preserve"> down </w:t>
      </w:r>
      <w:r w:rsidR="00C93F64" w:rsidRPr="00C53C19">
        <w:rPr>
          <w:rFonts w:ascii="Cambria" w:hAnsi="Cambria"/>
          <w:color w:val="222222"/>
          <w:shd w:val="clear" w:color="auto" w:fill="FFFFFF"/>
        </w:rPr>
        <w:t xml:space="preserve">William </w:t>
      </w:r>
      <w:r w:rsidRPr="00C53C19">
        <w:rPr>
          <w:rFonts w:ascii="Cambria" w:hAnsi="Cambria"/>
          <w:color w:val="222222"/>
          <w:shd w:val="clear" w:color="auto" w:fill="FFFFFF"/>
        </w:rPr>
        <w:t xml:space="preserve">Sandeson, </w:t>
      </w:r>
      <w:r w:rsidR="00C93F64" w:rsidRPr="00C53C19">
        <w:rPr>
          <w:rFonts w:ascii="Cambria" w:hAnsi="Cambria"/>
          <w:color w:val="222222"/>
          <w:shd w:val="clear" w:color="auto" w:fill="FFFFFF"/>
        </w:rPr>
        <w:t xml:space="preserve">another Dalhousie student, </w:t>
      </w:r>
      <w:r w:rsidRPr="00C53C19">
        <w:rPr>
          <w:rFonts w:ascii="Cambria" w:hAnsi="Cambria"/>
          <w:color w:val="222222"/>
          <w:shd w:val="clear" w:color="auto" w:fill="FFFFFF"/>
        </w:rPr>
        <w:t xml:space="preserve">who was the last person </w:t>
      </w:r>
      <w:r w:rsidR="00F636C7" w:rsidRPr="00C53C19">
        <w:rPr>
          <w:rFonts w:ascii="Cambria" w:hAnsi="Cambria"/>
          <w:color w:val="222222"/>
          <w:shd w:val="clear" w:color="auto" w:fill="FFFFFF"/>
        </w:rPr>
        <w:t>Taylor</w:t>
      </w:r>
      <w:r w:rsidRPr="00C53C19">
        <w:rPr>
          <w:rFonts w:ascii="Cambria" w:hAnsi="Cambria"/>
          <w:color w:val="222222"/>
          <w:shd w:val="clear" w:color="auto" w:fill="FFFFFF"/>
        </w:rPr>
        <w:t xml:space="preserve"> called before he disappeared.</w:t>
      </w:r>
      <w:r w:rsidR="00475DED" w:rsidRPr="00C53C19">
        <w:rPr>
          <w:rFonts w:ascii="Cambria" w:hAnsi="Cambria"/>
          <w:color w:val="222222"/>
          <w:shd w:val="clear" w:color="auto" w:fill="FFFFFF"/>
        </w:rPr>
        <w:t xml:space="preserve"> After interviewing Sandeson several times and </w:t>
      </w:r>
      <w:r w:rsidR="00C93F64" w:rsidRPr="00C53C19">
        <w:rPr>
          <w:rFonts w:ascii="Cambria" w:hAnsi="Cambria"/>
          <w:color w:val="222222"/>
          <w:shd w:val="clear" w:color="auto" w:fill="FFFFFF"/>
        </w:rPr>
        <w:t>searching</w:t>
      </w:r>
      <w:r w:rsidR="00475DED" w:rsidRPr="00C53C19">
        <w:rPr>
          <w:rFonts w:ascii="Cambria" w:hAnsi="Cambria"/>
          <w:color w:val="222222"/>
          <w:shd w:val="clear" w:color="auto" w:fill="FFFFFF"/>
        </w:rPr>
        <w:t xml:space="preserve"> his Halifax apartment, police arrest</w:t>
      </w:r>
      <w:r w:rsidR="009203F6" w:rsidRPr="00C53C19">
        <w:rPr>
          <w:rFonts w:ascii="Cambria" w:hAnsi="Cambria"/>
          <w:color w:val="222222"/>
          <w:shd w:val="clear" w:color="auto" w:fill="FFFFFF"/>
        </w:rPr>
        <w:t>ed</w:t>
      </w:r>
      <w:r w:rsidR="00475DED" w:rsidRPr="00C53C19">
        <w:rPr>
          <w:rFonts w:ascii="Cambria" w:hAnsi="Cambria"/>
          <w:color w:val="222222"/>
          <w:shd w:val="clear" w:color="auto" w:fill="FFFFFF"/>
        </w:rPr>
        <w:t xml:space="preserve"> Sandeson and charge</w:t>
      </w:r>
      <w:r w:rsidR="009203F6" w:rsidRPr="00C53C19">
        <w:rPr>
          <w:rFonts w:ascii="Cambria" w:hAnsi="Cambria"/>
          <w:color w:val="222222"/>
          <w:shd w:val="clear" w:color="auto" w:fill="FFFFFF"/>
        </w:rPr>
        <w:t>d</w:t>
      </w:r>
      <w:r w:rsidR="00475DED" w:rsidRPr="00C53C19">
        <w:rPr>
          <w:rFonts w:ascii="Cambria" w:hAnsi="Cambria"/>
          <w:color w:val="222222"/>
          <w:shd w:val="clear" w:color="auto" w:fill="FFFFFF"/>
        </w:rPr>
        <w:t xml:space="preserve"> him with first-degree murder.</w:t>
      </w:r>
    </w:p>
    <w:p w14:paraId="14C2ED77" w14:textId="77777777" w:rsidR="00E457CD" w:rsidRPr="00C53C19" w:rsidRDefault="00E457CD" w:rsidP="00E457CD">
      <w:pPr>
        <w:pStyle w:val="NormalWeb"/>
        <w:shd w:val="clear" w:color="auto" w:fill="FFFFFF"/>
        <w:spacing w:before="0" w:beforeAutospacing="0" w:after="0" w:afterAutospacing="0"/>
        <w:rPr>
          <w:rFonts w:ascii="Cambria" w:hAnsi="Cambria"/>
          <w:color w:val="222222"/>
          <w:shd w:val="clear" w:color="auto" w:fill="FFFFFF"/>
        </w:rPr>
      </w:pPr>
    </w:p>
    <w:p w14:paraId="321D19DD" w14:textId="4CD62769" w:rsidR="00CB1ECE" w:rsidRPr="00C53C19" w:rsidRDefault="004670E7" w:rsidP="00E457CD">
      <w:pPr>
        <w:pStyle w:val="NormalWeb"/>
        <w:shd w:val="clear" w:color="auto" w:fill="FFFFFF"/>
        <w:spacing w:before="0" w:beforeAutospacing="0" w:after="0" w:afterAutospacing="0"/>
        <w:rPr>
          <w:rFonts w:ascii="Cambria" w:hAnsi="Cambria"/>
          <w:color w:val="222222"/>
          <w:shd w:val="clear" w:color="auto" w:fill="FFFFFF"/>
        </w:rPr>
      </w:pPr>
      <w:r w:rsidRPr="00C53C19">
        <w:rPr>
          <w:rFonts w:ascii="Cambria" w:hAnsi="Cambria"/>
          <w:color w:val="222222"/>
          <w:shd w:val="clear" w:color="auto" w:fill="FFFFFF"/>
        </w:rPr>
        <w:t xml:space="preserve">During their investigation, police discovered that </w:t>
      </w:r>
      <w:r w:rsidR="00C93F64" w:rsidRPr="00C53C19">
        <w:rPr>
          <w:rFonts w:ascii="Cambria" w:hAnsi="Cambria"/>
          <w:color w:val="222222"/>
          <w:shd w:val="clear" w:color="auto" w:fill="FFFFFF"/>
        </w:rPr>
        <w:t xml:space="preserve">both Taylor and Sandeson were known drug dealers in the Halifax area. </w:t>
      </w:r>
      <w:r w:rsidRPr="00C53C19">
        <w:rPr>
          <w:rFonts w:ascii="Cambria" w:hAnsi="Cambria"/>
          <w:color w:val="222222"/>
          <w:shd w:val="clear" w:color="auto" w:fill="FFFFFF"/>
        </w:rPr>
        <w:t xml:space="preserve">Sandeson, who was </w:t>
      </w:r>
      <w:r w:rsidR="00C93F64" w:rsidRPr="00C53C19">
        <w:rPr>
          <w:rFonts w:ascii="Cambria" w:hAnsi="Cambria"/>
          <w:color w:val="222222"/>
          <w:shd w:val="clear" w:color="auto" w:fill="FFFFFF"/>
        </w:rPr>
        <w:t>about</w:t>
      </w:r>
      <w:r w:rsidRPr="00C53C19">
        <w:rPr>
          <w:rFonts w:ascii="Cambria" w:hAnsi="Cambria"/>
          <w:color w:val="222222"/>
          <w:shd w:val="clear" w:color="auto" w:fill="FFFFFF"/>
        </w:rPr>
        <w:t xml:space="preserve"> to begin his first year of medical school, </w:t>
      </w:r>
      <w:r w:rsidR="00C93F64" w:rsidRPr="00C53C19">
        <w:rPr>
          <w:rFonts w:ascii="Cambria" w:hAnsi="Cambria"/>
          <w:color w:val="222222"/>
          <w:shd w:val="clear" w:color="auto" w:fill="FFFFFF"/>
        </w:rPr>
        <w:t xml:space="preserve">also </w:t>
      </w:r>
      <w:r w:rsidRPr="00C53C19">
        <w:rPr>
          <w:rFonts w:ascii="Cambria" w:hAnsi="Cambria"/>
          <w:color w:val="222222"/>
          <w:shd w:val="clear" w:color="auto" w:fill="FFFFFF"/>
        </w:rPr>
        <w:t>had</w:t>
      </w:r>
      <w:r w:rsidR="00531068" w:rsidRPr="00C53C19">
        <w:rPr>
          <w:rFonts w:ascii="Cambria" w:hAnsi="Cambria"/>
          <w:color w:val="222222"/>
          <w:shd w:val="clear" w:color="auto" w:fill="FFFFFF"/>
        </w:rPr>
        <w:t xml:space="preserve"> </w:t>
      </w:r>
      <w:r w:rsidR="00C93F64" w:rsidRPr="00C53C19">
        <w:rPr>
          <w:rFonts w:ascii="Cambria" w:hAnsi="Cambria"/>
          <w:color w:val="222222"/>
          <w:shd w:val="clear" w:color="auto" w:fill="FFFFFF"/>
        </w:rPr>
        <w:t xml:space="preserve">approximately </w:t>
      </w:r>
      <w:r w:rsidRPr="00C53C19">
        <w:rPr>
          <w:rFonts w:ascii="Cambria" w:hAnsi="Cambria"/>
          <w:color w:val="222222"/>
          <w:shd w:val="clear" w:color="auto" w:fill="FFFFFF"/>
        </w:rPr>
        <w:t xml:space="preserve">$78,000 in debt. The Crown’s theory of the case is </w:t>
      </w:r>
      <w:r w:rsidR="000A45D0">
        <w:rPr>
          <w:rFonts w:ascii="Cambria" w:hAnsi="Cambria"/>
          <w:color w:val="222222"/>
          <w:shd w:val="clear" w:color="auto" w:fill="FFFFFF"/>
        </w:rPr>
        <w:t xml:space="preserve">that </w:t>
      </w:r>
      <w:proofErr w:type="spellStart"/>
      <w:r w:rsidR="00C373BF" w:rsidRPr="00C53C19">
        <w:rPr>
          <w:rFonts w:ascii="Cambria" w:hAnsi="Cambria"/>
          <w:color w:val="222222"/>
          <w:shd w:val="clear" w:color="auto" w:fill="FFFFFF"/>
        </w:rPr>
        <w:t>Sandeson</w:t>
      </w:r>
      <w:proofErr w:type="spellEnd"/>
      <w:r w:rsidR="00C373BF" w:rsidRPr="00C53C19">
        <w:rPr>
          <w:rFonts w:ascii="Cambria" w:hAnsi="Cambria"/>
          <w:color w:val="222222"/>
          <w:shd w:val="clear" w:color="auto" w:fill="FFFFFF"/>
        </w:rPr>
        <w:t xml:space="preserve"> lured </w:t>
      </w:r>
      <w:r w:rsidR="00F636C7" w:rsidRPr="00C53C19">
        <w:rPr>
          <w:rFonts w:ascii="Cambria" w:hAnsi="Cambria"/>
          <w:color w:val="222222"/>
          <w:shd w:val="clear" w:color="auto" w:fill="FFFFFF"/>
        </w:rPr>
        <w:t>Taylor</w:t>
      </w:r>
      <w:r w:rsidR="00C373BF" w:rsidRPr="00C53C19">
        <w:rPr>
          <w:rFonts w:ascii="Cambria" w:hAnsi="Cambria"/>
          <w:color w:val="222222"/>
          <w:shd w:val="clear" w:color="auto" w:fill="FFFFFF"/>
        </w:rPr>
        <w:t xml:space="preserve"> to </w:t>
      </w:r>
      <w:r w:rsidR="00C93F64" w:rsidRPr="00C53C19">
        <w:rPr>
          <w:rFonts w:ascii="Cambria" w:hAnsi="Cambria"/>
          <w:color w:val="222222"/>
          <w:shd w:val="clear" w:color="auto" w:fill="FFFFFF"/>
        </w:rPr>
        <w:t>his</w:t>
      </w:r>
      <w:r w:rsidR="00C373BF" w:rsidRPr="00C53C19">
        <w:rPr>
          <w:rFonts w:ascii="Cambria" w:hAnsi="Cambria"/>
          <w:color w:val="222222"/>
          <w:shd w:val="clear" w:color="auto" w:fill="FFFFFF"/>
        </w:rPr>
        <w:t xml:space="preserve"> apartment with the prospect of a very large marijuana deal, but that </w:t>
      </w:r>
      <w:r w:rsidR="00C93F64" w:rsidRPr="00C53C19">
        <w:rPr>
          <w:rFonts w:ascii="Cambria" w:hAnsi="Cambria"/>
          <w:color w:val="222222"/>
          <w:shd w:val="clear" w:color="auto" w:fill="FFFFFF"/>
        </w:rPr>
        <w:t xml:space="preserve">instead of paying him, Sandeson shot Taylor in the head. </w:t>
      </w:r>
      <w:r w:rsidR="00C373BF" w:rsidRPr="00C53C19">
        <w:rPr>
          <w:rFonts w:ascii="Cambria" w:hAnsi="Cambria"/>
          <w:color w:val="222222"/>
          <w:shd w:val="clear" w:color="auto" w:fill="FFFFFF"/>
        </w:rPr>
        <w:t xml:space="preserve">The Crown alleges </w:t>
      </w:r>
      <w:r w:rsidRPr="00C53C19">
        <w:rPr>
          <w:rFonts w:ascii="Cambria" w:hAnsi="Cambria"/>
          <w:color w:val="222222"/>
          <w:shd w:val="clear" w:color="auto" w:fill="FFFFFF"/>
        </w:rPr>
        <w:t xml:space="preserve">that </w:t>
      </w:r>
      <w:r w:rsidRPr="00C53C19">
        <w:rPr>
          <w:rFonts w:ascii="Cambria" w:hAnsi="Cambria"/>
          <w:color w:val="212529"/>
          <w:shd w:val="clear" w:color="auto" w:fill="FFFFFF"/>
        </w:rPr>
        <w:t xml:space="preserve">Sandeson was motivated by greed to kill </w:t>
      </w:r>
      <w:r w:rsidR="00F636C7" w:rsidRPr="00C53C19">
        <w:rPr>
          <w:rFonts w:ascii="Cambria" w:hAnsi="Cambria"/>
          <w:color w:val="212529"/>
          <w:shd w:val="clear" w:color="auto" w:fill="FFFFFF"/>
        </w:rPr>
        <w:t>Taylor</w:t>
      </w:r>
      <w:r w:rsidRPr="00C53C19">
        <w:rPr>
          <w:rFonts w:ascii="Cambria" w:hAnsi="Cambria"/>
          <w:color w:val="212529"/>
          <w:shd w:val="clear" w:color="auto" w:fill="FFFFFF"/>
        </w:rPr>
        <w:t xml:space="preserve"> and steal the nine kilograms of marijuana </w:t>
      </w:r>
      <w:r w:rsidR="00F636C7" w:rsidRPr="00C53C19">
        <w:rPr>
          <w:rFonts w:ascii="Cambria" w:hAnsi="Cambria"/>
          <w:color w:val="212529"/>
          <w:shd w:val="clear" w:color="auto" w:fill="FFFFFF"/>
        </w:rPr>
        <w:t>Taylor</w:t>
      </w:r>
      <w:r w:rsidRPr="00C53C19">
        <w:rPr>
          <w:rFonts w:ascii="Cambria" w:hAnsi="Cambria"/>
          <w:color w:val="212529"/>
          <w:shd w:val="clear" w:color="auto" w:fill="FFFFFF"/>
        </w:rPr>
        <w:t xml:space="preserve"> had brought to Sandeson’s apartment to sell</w:t>
      </w:r>
      <w:r w:rsidR="00531068" w:rsidRPr="00C53C19">
        <w:rPr>
          <w:rFonts w:ascii="Cambria" w:hAnsi="Cambria"/>
          <w:color w:val="222222"/>
          <w:shd w:val="clear" w:color="auto" w:fill="FFFFFF"/>
        </w:rPr>
        <w:t>.</w:t>
      </w:r>
      <w:r w:rsidR="009106D9" w:rsidRPr="00C53C19">
        <w:rPr>
          <w:rFonts w:ascii="Cambria" w:hAnsi="Cambria"/>
          <w:color w:val="222222"/>
          <w:shd w:val="clear" w:color="auto" w:fill="FFFFFF"/>
        </w:rPr>
        <w:t xml:space="preserve"> </w:t>
      </w:r>
    </w:p>
    <w:p w14:paraId="518BE213" w14:textId="77777777" w:rsidR="00E457CD" w:rsidRPr="00C53C19" w:rsidRDefault="00E457CD" w:rsidP="00E457CD">
      <w:pPr>
        <w:pStyle w:val="NormalWeb"/>
        <w:shd w:val="clear" w:color="auto" w:fill="FFFFFF"/>
        <w:spacing w:before="0" w:beforeAutospacing="0" w:after="0" w:afterAutospacing="0"/>
        <w:rPr>
          <w:rFonts w:ascii="Cambria" w:hAnsi="Cambria"/>
          <w:color w:val="222222"/>
          <w:shd w:val="clear" w:color="auto" w:fill="FFFFFF"/>
        </w:rPr>
      </w:pPr>
    </w:p>
    <w:p w14:paraId="5E2229A4" w14:textId="4B823A48" w:rsidR="004B7D59" w:rsidRPr="00C53C19" w:rsidRDefault="00CB1ECE" w:rsidP="00E457CD">
      <w:pPr>
        <w:pStyle w:val="NormalWeb"/>
        <w:shd w:val="clear" w:color="auto" w:fill="FFFFFF"/>
        <w:spacing w:before="0" w:beforeAutospacing="0" w:after="0" w:afterAutospacing="0"/>
        <w:rPr>
          <w:rFonts w:ascii="Cambria" w:hAnsi="Cambria"/>
          <w:color w:val="000000" w:themeColor="text1"/>
          <w:shd w:val="clear" w:color="auto" w:fill="FFFFFF"/>
        </w:rPr>
      </w:pPr>
      <w:r w:rsidRPr="00C53C19">
        <w:rPr>
          <w:rFonts w:ascii="Cambria" w:hAnsi="Cambria"/>
          <w:color w:val="000000" w:themeColor="text1"/>
        </w:rPr>
        <w:t>Taylor’s body has never been found</w:t>
      </w:r>
      <w:r w:rsidR="00310BA8" w:rsidRPr="00C53C19">
        <w:rPr>
          <w:rFonts w:ascii="Cambria" w:hAnsi="Cambria"/>
          <w:color w:val="000000" w:themeColor="text1"/>
        </w:rPr>
        <w:t xml:space="preserve">, </w:t>
      </w:r>
      <w:r w:rsidR="004B7D59" w:rsidRPr="00C53C19">
        <w:rPr>
          <w:rFonts w:ascii="Cambria" w:hAnsi="Cambria"/>
          <w:color w:val="000000" w:themeColor="text1"/>
          <w:shd w:val="clear" w:color="auto" w:fill="FFFFFF"/>
        </w:rPr>
        <w:t xml:space="preserve">but police suspect that </w:t>
      </w:r>
      <w:r w:rsidR="00310BA8" w:rsidRPr="00C53C19">
        <w:rPr>
          <w:rFonts w:ascii="Cambria" w:hAnsi="Cambria"/>
          <w:color w:val="000000" w:themeColor="text1"/>
          <w:shd w:val="clear" w:color="auto" w:fill="FFFFFF"/>
        </w:rPr>
        <w:t>Sandeson</w:t>
      </w:r>
      <w:r w:rsidR="004B7D59" w:rsidRPr="00C53C19">
        <w:rPr>
          <w:rFonts w:ascii="Cambria" w:hAnsi="Cambria"/>
          <w:color w:val="000000" w:themeColor="text1"/>
          <w:shd w:val="clear" w:color="auto" w:fill="FFFFFF"/>
        </w:rPr>
        <w:t xml:space="preserve"> dismembered the body and dissolved parts of it in lye.</w:t>
      </w:r>
      <w:r w:rsidR="007D6329" w:rsidRPr="00C53C19">
        <w:rPr>
          <w:rStyle w:val="FootnoteReference"/>
          <w:rFonts w:ascii="Cambria" w:hAnsi="Cambria"/>
          <w:color w:val="000000" w:themeColor="text1"/>
          <w:shd w:val="clear" w:color="auto" w:fill="FFFFFF"/>
        </w:rPr>
        <w:footnoteReference w:id="1"/>
      </w:r>
      <w:r w:rsidR="00285AE5" w:rsidRPr="00C53C19">
        <w:rPr>
          <w:rFonts w:ascii="Cambria" w:hAnsi="Cambria"/>
          <w:color w:val="000000" w:themeColor="text1"/>
          <w:shd w:val="clear" w:color="auto" w:fill="FFFFFF"/>
        </w:rPr>
        <w:t xml:space="preserve"> </w:t>
      </w:r>
    </w:p>
    <w:p w14:paraId="0A5F40D0" w14:textId="77777777" w:rsidR="00E457CD" w:rsidRPr="00C53C19" w:rsidRDefault="00E457CD" w:rsidP="00E457CD">
      <w:pPr>
        <w:pStyle w:val="NormalWeb"/>
        <w:shd w:val="clear" w:color="auto" w:fill="FFFFFF"/>
        <w:spacing w:before="0" w:beforeAutospacing="0" w:after="0" w:afterAutospacing="0"/>
        <w:rPr>
          <w:rFonts w:ascii="Cambria" w:hAnsi="Cambria"/>
          <w:color w:val="000000" w:themeColor="text1"/>
        </w:rPr>
      </w:pPr>
    </w:p>
    <w:p w14:paraId="1458D35F" w14:textId="77777777" w:rsidR="00C469ED" w:rsidRDefault="00C469ED">
      <w:pPr>
        <w:rPr>
          <w:rFonts w:ascii="Cambria" w:eastAsia="Times New Roman" w:hAnsi="Cambria" w:cs="Times New Roman"/>
          <w:b/>
          <w:bCs/>
        </w:rPr>
      </w:pPr>
      <w:r>
        <w:rPr>
          <w:rFonts w:ascii="Cambria" w:hAnsi="Cambria"/>
          <w:b/>
          <w:bCs/>
        </w:rPr>
        <w:br w:type="page"/>
      </w:r>
    </w:p>
    <w:p w14:paraId="793E3C6F" w14:textId="778DC203" w:rsidR="00E457CD" w:rsidRPr="00C53C19" w:rsidRDefault="007D6329" w:rsidP="00E457CD">
      <w:pPr>
        <w:pStyle w:val="css-axufdj"/>
        <w:shd w:val="clear" w:color="auto" w:fill="FFFFFF"/>
        <w:spacing w:before="0" w:beforeAutospacing="0" w:after="0" w:afterAutospacing="0"/>
        <w:textAlignment w:val="baseline"/>
        <w:rPr>
          <w:rFonts w:ascii="Cambria" w:hAnsi="Cambria"/>
          <w:b/>
          <w:bCs/>
        </w:rPr>
      </w:pPr>
      <w:r w:rsidRPr="00C53C19">
        <w:rPr>
          <w:rFonts w:ascii="Cambria" w:hAnsi="Cambria"/>
          <w:b/>
          <w:bCs/>
        </w:rPr>
        <w:lastRenderedPageBreak/>
        <w:t xml:space="preserve">The Crown in </w:t>
      </w:r>
      <w:proofErr w:type="spellStart"/>
      <w:r w:rsidR="00CB1ECE" w:rsidRPr="00C53C19">
        <w:rPr>
          <w:rFonts w:ascii="Cambria" w:hAnsi="Cambria"/>
          <w:b/>
          <w:bCs/>
        </w:rPr>
        <w:t>Sandeson’s</w:t>
      </w:r>
      <w:proofErr w:type="spellEnd"/>
      <w:r w:rsidR="00CB1ECE" w:rsidRPr="00C53C19">
        <w:rPr>
          <w:rFonts w:ascii="Cambria" w:hAnsi="Cambria"/>
          <w:b/>
          <w:bCs/>
        </w:rPr>
        <w:t xml:space="preserve"> </w:t>
      </w:r>
      <w:r w:rsidRPr="00C53C19">
        <w:rPr>
          <w:rFonts w:ascii="Cambria" w:hAnsi="Cambria"/>
          <w:b/>
          <w:bCs/>
        </w:rPr>
        <w:t xml:space="preserve">trial </w:t>
      </w:r>
      <w:r w:rsidR="00285AE5" w:rsidRPr="00C53C19">
        <w:rPr>
          <w:rFonts w:ascii="Cambria" w:hAnsi="Cambria"/>
          <w:b/>
          <w:bCs/>
        </w:rPr>
        <w:t>has applied</w:t>
      </w:r>
      <w:r w:rsidRPr="00C53C19">
        <w:rPr>
          <w:rFonts w:ascii="Cambria" w:hAnsi="Cambria"/>
          <w:b/>
          <w:bCs/>
        </w:rPr>
        <w:t xml:space="preserve"> to admit the following evidence.  As to each piece of evidence, do you think that the Crown’s application will be successful?  </w:t>
      </w:r>
      <w:r w:rsidR="00C76829" w:rsidRPr="00C53C19">
        <w:rPr>
          <w:rFonts w:ascii="Cambria" w:hAnsi="Cambria"/>
          <w:b/>
          <w:bCs/>
        </w:rPr>
        <w:t>Please explain why or why not, including how the factfinder will be able to use the evidence.</w:t>
      </w:r>
      <w:r w:rsidR="00B12D4E" w:rsidRPr="00C53C19">
        <w:rPr>
          <w:rFonts w:ascii="Cambria" w:hAnsi="Cambria"/>
          <w:b/>
          <w:bCs/>
        </w:rPr>
        <w:t xml:space="preserve"> (</w:t>
      </w:r>
      <w:r w:rsidR="00807636">
        <w:rPr>
          <w:rFonts w:ascii="Cambria" w:hAnsi="Cambria"/>
          <w:b/>
          <w:bCs/>
        </w:rPr>
        <w:t>5</w:t>
      </w:r>
      <w:r w:rsidR="00B12D4E" w:rsidRPr="00C53C19">
        <w:rPr>
          <w:rFonts w:ascii="Cambria" w:hAnsi="Cambria"/>
          <w:b/>
          <w:bCs/>
        </w:rPr>
        <w:t>0 marks)</w:t>
      </w:r>
    </w:p>
    <w:p w14:paraId="5F139C5E" w14:textId="77777777" w:rsidR="00095C39" w:rsidRPr="00C53C19" w:rsidRDefault="00095C39" w:rsidP="00B12D4E">
      <w:pPr>
        <w:rPr>
          <w:rFonts w:ascii="Cambria" w:hAnsi="Cambria" w:cs="Times New Roman"/>
          <w:color w:val="222222"/>
          <w:shd w:val="clear" w:color="auto" w:fill="FFFFFF"/>
        </w:rPr>
      </w:pPr>
    </w:p>
    <w:p w14:paraId="37BB41A0" w14:textId="328A2849" w:rsidR="00C373BF" w:rsidRPr="00C53C19" w:rsidRDefault="007D6329" w:rsidP="00095C39">
      <w:pPr>
        <w:pStyle w:val="ListParagraph"/>
        <w:numPr>
          <w:ilvl w:val="0"/>
          <w:numId w:val="4"/>
        </w:numPr>
        <w:ind w:left="720"/>
        <w:rPr>
          <w:rFonts w:ascii="Cambria" w:hAnsi="Cambria" w:cs="Times New Roman"/>
          <w:color w:val="222222"/>
          <w:shd w:val="clear" w:color="auto" w:fill="FFFFFF"/>
        </w:rPr>
      </w:pPr>
      <w:r w:rsidRPr="00C53C19">
        <w:rPr>
          <w:rFonts w:ascii="Cambria" w:hAnsi="Cambria" w:cs="Times New Roman"/>
          <w:color w:val="222222"/>
        </w:rPr>
        <w:t xml:space="preserve">Testimony from </w:t>
      </w:r>
      <w:r w:rsidR="00F636C7" w:rsidRPr="00C53C19">
        <w:rPr>
          <w:rFonts w:ascii="Cambria" w:hAnsi="Cambria" w:cs="Times New Roman"/>
          <w:color w:val="222222"/>
        </w:rPr>
        <w:t>Taylor</w:t>
      </w:r>
      <w:r w:rsidR="009106D9" w:rsidRPr="00C53C19">
        <w:rPr>
          <w:rFonts w:ascii="Cambria" w:hAnsi="Cambria" w:cs="Times New Roman"/>
          <w:color w:val="222222"/>
        </w:rPr>
        <w:t xml:space="preserve">’s girlfriend </w:t>
      </w:r>
      <w:r w:rsidR="00C93F64" w:rsidRPr="00C53C19">
        <w:rPr>
          <w:rFonts w:ascii="Cambria" w:hAnsi="Cambria" w:cs="Times New Roman"/>
          <w:color w:val="222222"/>
        </w:rPr>
        <w:t>Mackenzie</w:t>
      </w:r>
      <w:r w:rsidR="009106D9" w:rsidRPr="00C53C19">
        <w:rPr>
          <w:rFonts w:ascii="Cambria" w:hAnsi="Cambria" w:cs="Times New Roman"/>
          <w:color w:val="222222"/>
        </w:rPr>
        <w:t xml:space="preserve"> that she knew </w:t>
      </w:r>
      <w:r w:rsidR="00F636C7" w:rsidRPr="00C53C19">
        <w:rPr>
          <w:rFonts w:ascii="Cambria" w:hAnsi="Cambria" w:cs="Times New Roman"/>
          <w:color w:val="222222"/>
        </w:rPr>
        <w:t>Taylor</w:t>
      </w:r>
      <w:r w:rsidR="009106D9" w:rsidRPr="00C53C19">
        <w:rPr>
          <w:rFonts w:ascii="Cambria" w:hAnsi="Cambria" w:cs="Times New Roman"/>
          <w:color w:val="222222"/>
        </w:rPr>
        <w:t xml:space="preserve"> was selling marijuana and had been for years</w:t>
      </w:r>
      <w:r w:rsidR="00C373BF" w:rsidRPr="00C53C19">
        <w:rPr>
          <w:rFonts w:ascii="Cambria" w:hAnsi="Cambria" w:cs="Times New Roman"/>
          <w:color w:val="222222"/>
        </w:rPr>
        <w:t xml:space="preserve"> to pay his way through school, though </w:t>
      </w:r>
      <w:r w:rsidR="00F636C7" w:rsidRPr="00C53C19">
        <w:rPr>
          <w:rFonts w:ascii="Cambria" w:hAnsi="Cambria" w:cs="Times New Roman"/>
          <w:color w:val="222222"/>
        </w:rPr>
        <w:t>Taylor</w:t>
      </w:r>
      <w:r w:rsidR="00C373BF" w:rsidRPr="00C53C19">
        <w:rPr>
          <w:rFonts w:ascii="Cambria" w:hAnsi="Cambria" w:cs="Times New Roman"/>
          <w:color w:val="222222"/>
        </w:rPr>
        <w:t xml:space="preserve"> had always tried to shield her from the details</w:t>
      </w:r>
      <w:r w:rsidR="009106D9" w:rsidRPr="00C53C19">
        <w:rPr>
          <w:rFonts w:ascii="Cambria" w:hAnsi="Cambria" w:cs="Times New Roman"/>
          <w:color w:val="222222"/>
        </w:rPr>
        <w:t xml:space="preserve">. </w:t>
      </w:r>
    </w:p>
    <w:p w14:paraId="3A528C3C" w14:textId="77777777" w:rsidR="00DE23BF" w:rsidRPr="00C53C19" w:rsidRDefault="00DE23BF" w:rsidP="000C1A62">
      <w:pPr>
        <w:rPr>
          <w:rFonts w:ascii="Cambria" w:hAnsi="Cambria" w:cs="Times New Roman"/>
        </w:rPr>
      </w:pPr>
    </w:p>
    <w:p w14:paraId="763FA202" w14:textId="00BDF36A" w:rsidR="000829DB" w:rsidRPr="00C53C19" w:rsidRDefault="000829DB" w:rsidP="00095C39">
      <w:pPr>
        <w:pStyle w:val="ListParagraph"/>
        <w:numPr>
          <w:ilvl w:val="0"/>
          <w:numId w:val="4"/>
        </w:numPr>
        <w:ind w:left="720"/>
        <w:rPr>
          <w:rFonts w:ascii="Cambria" w:hAnsi="Cambria" w:cs="Times New Roman"/>
        </w:rPr>
      </w:pPr>
      <w:r w:rsidRPr="00C53C19">
        <w:rPr>
          <w:rFonts w:ascii="Cambria" w:hAnsi="Cambria" w:cs="Times New Roman"/>
        </w:rPr>
        <w:t xml:space="preserve">A series of text messages Sandeson sent to a friend describing how he'd kill his girlfriend Sonja if </w:t>
      </w:r>
      <w:r w:rsidR="00DE23BF" w:rsidRPr="00C53C19">
        <w:rPr>
          <w:rFonts w:ascii="Cambria" w:hAnsi="Cambria" w:cs="Times New Roman"/>
        </w:rPr>
        <w:t>he found out she</w:t>
      </w:r>
      <w:r w:rsidRPr="00C53C19">
        <w:rPr>
          <w:rFonts w:ascii="Cambria" w:hAnsi="Cambria" w:cs="Times New Roman"/>
        </w:rPr>
        <w:t xml:space="preserve"> was cheating on him. The texts said that he would dump her head and hands in lye to disintegrate </w:t>
      </w:r>
      <w:r w:rsidR="00C93F64" w:rsidRPr="00C53C19">
        <w:rPr>
          <w:rFonts w:ascii="Cambria" w:hAnsi="Cambria" w:cs="Times New Roman"/>
        </w:rPr>
        <w:t>them and</w:t>
      </w:r>
      <w:r w:rsidRPr="00C53C19">
        <w:rPr>
          <w:rFonts w:ascii="Cambria" w:hAnsi="Cambria" w:cs="Times New Roman"/>
        </w:rPr>
        <w:t xml:space="preserve"> leave her body at the farm his family owned. He also said he’d tried out the lye thing with some dead animals on the farm so he knew it would work.</w:t>
      </w:r>
      <w:r w:rsidR="00B12D4E" w:rsidRPr="00C53C19">
        <w:rPr>
          <w:rFonts w:ascii="Cambria" w:hAnsi="Cambria" w:cs="Times New Roman"/>
        </w:rPr>
        <w:t xml:space="preserve"> </w:t>
      </w:r>
    </w:p>
    <w:p w14:paraId="6A137857" w14:textId="77777777" w:rsidR="000829DB" w:rsidRPr="00C53C19" w:rsidRDefault="000829DB" w:rsidP="000C1A62">
      <w:pPr>
        <w:rPr>
          <w:rFonts w:ascii="Cambria" w:hAnsi="Cambria" w:cs="Times New Roman"/>
        </w:rPr>
      </w:pPr>
    </w:p>
    <w:p w14:paraId="11EA0822" w14:textId="774E3808" w:rsidR="00DE23BF" w:rsidRDefault="000829DB" w:rsidP="00095C39">
      <w:pPr>
        <w:pStyle w:val="NormalWeb"/>
        <w:numPr>
          <w:ilvl w:val="0"/>
          <w:numId w:val="4"/>
        </w:numPr>
        <w:shd w:val="clear" w:color="auto" w:fill="FFFFFF"/>
        <w:spacing w:before="0" w:beforeAutospacing="0" w:after="0" w:afterAutospacing="0"/>
        <w:ind w:left="720"/>
        <w:rPr>
          <w:rFonts w:ascii="Cambria" w:hAnsi="Cambria"/>
          <w:color w:val="222222"/>
        </w:rPr>
      </w:pPr>
      <w:r w:rsidRPr="00C53C19">
        <w:rPr>
          <w:rFonts w:ascii="Cambria" w:hAnsi="Cambria"/>
          <w:color w:val="222222"/>
        </w:rPr>
        <w:t xml:space="preserve">A voicemail Sandeson left for his father </w:t>
      </w:r>
      <w:r w:rsidR="00285AE5" w:rsidRPr="00C53C19">
        <w:rPr>
          <w:rFonts w:ascii="Cambria" w:hAnsi="Cambria"/>
          <w:color w:val="222222"/>
        </w:rPr>
        <w:t>in early August of 2015</w:t>
      </w:r>
      <w:r w:rsidR="004670E7" w:rsidRPr="00C53C19">
        <w:rPr>
          <w:rFonts w:ascii="Cambria" w:hAnsi="Cambria"/>
          <w:color w:val="222222"/>
        </w:rPr>
        <w:t xml:space="preserve">, </w:t>
      </w:r>
      <w:r w:rsidR="00DE23BF" w:rsidRPr="00C53C19">
        <w:rPr>
          <w:rFonts w:ascii="Cambria" w:hAnsi="Cambria"/>
          <w:color w:val="222222"/>
        </w:rPr>
        <w:t>where Sandeson said, “Hey Dad, it’s me. Just wanted to let you know not to worry about me – if everything goes well, I’ll have my debt paid off by September.”</w:t>
      </w:r>
    </w:p>
    <w:p w14:paraId="01ACEAF8" w14:textId="77777777" w:rsidR="00BE0029" w:rsidRDefault="00BE0029" w:rsidP="00BE0029">
      <w:pPr>
        <w:pStyle w:val="ListParagraph"/>
        <w:rPr>
          <w:rFonts w:ascii="Cambria" w:hAnsi="Cambria"/>
          <w:color w:val="222222"/>
        </w:rPr>
      </w:pPr>
    </w:p>
    <w:p w14:paraId="2491C9D0" w14:textId="4A80EF15" w:rsidR="003B1F08" w:rsidRDefault="003B1F08" w:rsidP="00095C39">
      <w:pPr>
        <w:pStyle w:val="NormalWeb"/>
        <w:numPr>
          <w:ilvl w:val="0"/>
          <w:numId w:val="4"/>
        </w:numPr>
        <w:shd w:val="clear" w:color="auto" w:fill="FFFFFF"/>
        <w:spacing w:before="0" w:beforeAutospacing="0" w:after="0" w:afterAutospacing="0"/>
        <w:ind w:left="720"/>
        <w:rPr>
          <w:rFonts w:ascii="Cambria" w:hAnsi="Cambria"/>
          <w:color w:val="222222"/>
        </w:rPr>
      </w:pPr>
      <w:r>
        <w:rPr>
          <w:rFonts w:ascii="Cambria" w:hAnsi="Cambria"/>
          <w:color w:val="222222"/>
        </w:rPr>
        <w:t>Testimony from Sandeson’s girlfriend Sonja. The Crown expected Sonja to testify about Sandeson’s drug dealing and relationship with Taylor</w:t>
      </w:r>
      <w:r w:rsidR="000A45D0">
        <w:rPr>
          <w:rFonts w:ascii="Cambria" w:hAnsi="Cambria"/>
          <w:color w:val="222222"/>
        </w:rPr>
        <w:t xml:space="preserve"> </w:t>
      </w:r>
      <w:r>
        <w:rPr>
          <w:rFonts w:ascii="Cambria" w:hAnsi="Cambria"/>
          <w:color w:val="222222"/>
        </w:rPr>
        <w:t>but</w:t>
      </w:r>
      <w:r w:rsidR="000A45D0">
        <w:rPr>
          <w:rFonts w:ascii="Cambria" w:hAnsi="Cambria"/>
          <w:color w:val="222222"/>
        </w:rPr>
        <w:t>,</w:t>
      </w:r>
      <w:r>
        <w:rPr>
          <w:rFonts w:ascii="Cambria" w:hAnsi="Cambria"/>
          <w:color w:val="222222"/>
        </w:rPr>
        <w:t xml:space="preserve"> when Sonja takes the stand</w:t>
      </w:r>
      <w:r w:rsidR="00BD57B8">
        <w:rPr>
          <w:rFonts w:ascii="Cambria" w:hAnsi="Cambria"/>
          <w:color w:val="222222"/>
        </w:rPr>
        <w:t>,</w:t>
      </w:r>
      <w:r>
        <w:rPr>
          <w:rFonts w:ascii="Cambria" w:hAnsi="Cambria"/>
          <w:color w:val="222222"/>
        </w:rPr>
        <w:t xml:space="preserve"> she claims to have no knowledge of any of Sandeson’s illegal activities. She testifies that the relationship was </w:t>
      </w:r>
      <w:r w:rsidR="00BD57B8">
        <w:rPr>
          <w:rFonts w:ascii="Cambria" w:hAnsi="Cambria"/>
          <w:color w:val="222222"/>
        </w:rPr>
        <w:t xml:space="preserve">casual, </w:t>
      </w:r>
      <w:r>
        <w:rPr>
          <w:rFonts w:ascii="Cambria" w:hAnsi="Cambria"/>
          <w:color w:val="222222"/>
        </w:rPr>
        <w:t>and she didn’t see or hear anything about drugs the entire time they were together.</w:t>
      </w:r>
    </w:p>
    <w:p w14:paraId="07F7EC0F" w14:textId="38A1D839" w:rsidR="003B1F08" w:rsidRDefault="003B1F08" w:rsidP="003B1F08">
      <w:pPr>
        <w:pStyle w:val="ListParagraph"/>
        <w:rPr>
          <w:rFonts w:ascii="Cambria" w:hAnsi="Cambria"/>
          <w:color w:val="222222"/>
        </w:rPr>
      </w:pPr>
    </w:p>
    <w:p w14:paraId="1B47610A" w14:textId="786774E1" w:rsidR="00BE0029" w:rsidRDefault="00DB3838" w:rsidP="003B1F08">
      <w:pPr>
        <w:pStyle w:val="NormalWeb"/>
        <w:shd w:val="clear" w:color="auto" w:fill="FFFFFF"/>
        <w:spacing w:before="0" w:beforeAutospacing="0" w:after="0" w:afterAutospacing="0"/>
        <w:ind w:left="720"/>
        <w:rPr>
          <w:rFonts w:ascii="Cambria" w:hAnsi="Cambria"/>
          <w:color w:val="222222"/>
        </w:rPr>
      </w:pPr>
      <w:r>
        <w:rPr>
          <w:rFonts w:ascii="Cambria" w:hAnsi="Cambria"/>
          <w:color w:val="222222"/>
        </w:rPr>
        <w:t xml:space="preserve">The Crown was not expecting this testimony and will now </w:t>
      </w:r>
      <w:r w:rsidR="003B1F08">
        <w:rPr>
          <w:rFonts w:ascii="Cambria" w:hAnsi="Cambria"/>
          <w:color w:val="222222"/>
        </w:rPr>
        <w:t>apply to admit a</w:t>
      </w:r>
      <w:r w:rsidR="00BE0029">
        <w:rPr>
          <w:rFonts w:ascii="Cambria" w:hAnsi="Cambria"/>
          <w:color w:val="222222"/>
        </w:rPr>
        <w:t xml:space="preserve"> transcript of a police interview Sonja gave shortly after Sandeson’s arrest. In that interview, Sonja told police the following:</w:t>
      </w:r>
    </w:p>
    <w:p w14:paraId="1164EB08" w14:textId="77777777" w:rsidR="0092190B" w:rsidRDefault="0092190B" w:rsidP="0092190B">
      <w:pPr>
        <w:pStyle w:val="NormalWeb"/>
        <w:shd w:val="clear" w:color="auto" w:fill="FFFFFF"/>
        <w:spacing w:before="0" w:beforeAutospacing="0" w:after="0" w:afterAutospacing="0"/>
        <w:rPr>
          <w:rFonts w:ascii="Cambria" w:hAnsi="Cambria"/>
          <w:color w:val="222222"/>
        </w:rPr>
      </w:pPr>
    </w:p>
    <w:p w14:paraId="1C627129" w14:textId="299B8AF8" w:rsidR="00BE0029" w:rsidRDefault="00BE0029" w:rsidP="003B1F08">
      <w:pPr>
        <w:pStyle w:val="ListParagraph"/>
        <w:ind w:left="1440"/>
        <w:rPr>
          <w:rFonts w:ascii="Cambria" w:hAnsi="Cambria"/>
          <w:color w:val="222222"/>
        </w:rPr>
      </w:pPr>
      <w:r>
        <w:rPr>
          <w:rFonts w:ascii="Cambria" w:hAnsi="Cambria"/>
          <w:color w:val="222222"/>
        </w:rPr>
        <w:t xml:space="preserve">“I don’t know if he’s capable of murder, but </w:t>
      </w:r>
      <w:r w:rsidR="0092190B">
        <w:rPr>
          <w:rFonts w:ascii="Cambria" w:hAnsi="Cambria"/>
          <w:color w:val="222222"/>
        </w:rPr>
        <w:t xml:space="preserve">Sandeson has been selling pot for years. I know he’s sold to Taylor before and he told me once that he thought Taylor was weak, </w:t>
      </w:r>
      <w:r w:rsidR="0034335F">
        <w:rPr>
          <w:rFonts w:ascii="Cambria" w:hAnsi="Cambria"/>
          <w:color w:val="222222"/>
        </w:rPr>
        <w:t xml:space="preserve">you know, not very smart, and </w:t>
      </w:r>
      <w:r w:rsidR="0092190B">
        <w:rPr>
          <w:rFonts w:ascii="Cambria" w:hAnsi="Cambria"/>
          <w:color w:val="222222"/>
        </w:rPr>
        <w:t xml:space="preserve">that he’d be easy to take advantage of. </w:t>
      </w:r>
      <w:r w:rsidR="0034335F">
        <w:rPr>
          <w:rFonts w:ascii="Cambria" w:hAnsi="Cambria"/>
          <w:color w:val="222222"/>
        </w:rPr>
        <w:t>And h</w:t>
      </w:r>
      <w:r w:rsidR="0092190B">
        <w:rPr>
          <w:rFonts w:ascii="Cambria" w:hAnsi="Cambria"/>
          <w:color w:val="222222"/>
        </w:rPr>
        <w:t>e’s paranoid</w:t>
      </w:r>
      <w:r w:rsidR="003B1F08">
        <w:rPr>
          <w:rFonts w:ascii="Cambria" w:hAnsi="Cambria"/>
          <w:color w:val="222222"/>
        </w:rPr>
        <w:t xml:space="preserve">. </w:t>
      </w:r>
      <w:r w:rsidR="0092190B">
        <w:rPr>
          <w:rFonts w:ascii="Cambria" w:hAnsi="Cambria"/>
          <w:color w:val="222222"/>
        </w:rPr>
        <w:t xml:space="preserve">Who knows what he’ll do </w:t>
      </w:r>
      <w:r w:rsidR="00BD57B8">
        <w:rPr>
          <w:rFonts w:ascii="Cambria" w:hAnsi="Cambria"/>
          <w:color w:val="222222"/>
        </w:rPr>
        <w:t xml:space="preserve">to me </w:t>
      </w:r>
      <w:r w:rsidR="0092190B">
        <w:rPr>
          <w:rFonts w:ascii="Cambria" w:hAnsi="Cambria"/>
          <w:color w:val="222222"/>
        </w:rPr>
        <w:t>if he finds out I’ve talked to you guys.”</w:t>
      </w:r>
    </w:p>
    <w:p w14:paraId="3CE3308C" w14:textId="77777777" w:rsidR="003B1F08" w:rsidRDefault="003B1F08" w:rsidP="00BE0029">
      <w:pPr>
        <w:pStyle w:val="ListParagraph"/>
        <w:rPr>
          <w:rFonts w:ascii="Cambria" w:hAnsi="Cambria"/>
          <w:color w:val="222222"/>
        </w:rPr>
      </w:pPr>
    </w:p>
    <w:p w14:paraId="35D176E2" w14:textId="7E84255C" w:rsidR="00412CDC" w:rsidRPr="003B1F08" w:rsidRDefault="003B1F08" w:rsidP="003B1F08">
      <w:pPr>
        <w:pStyle w:val="ListParagraph"/>
        <w:rPr>
          <w:rFonts w:ascii="Cambria" w:hAnsi="Cambria"/>
          <w:color w:val="222222"/>
        </w:rPr>
      </w:pPr>
      <w:r>
        <w:rPr>
          <w:rFonts w:ascii="Cambria" w:hAnsi="Cambria"/>
          <w:color w:val="222222"/>
        </w:rPr>
        <w:t>Sonja’s police interview was given under oath, but the police station’s video equipment malfunctioned that day and there is no video recording of the interview.</w:t>
      </w:r>
      <w:r w:rsidR="00412CDC" w:rsidRPr="00C53C19">
        <w:rPr>
          <w:rFonts w:ascii="Cambria" w:hAnsi="Cambria" w:cs="Times New Roman"/>
          <w:b/>
          <w:bCs/>
        </w:rPr>
        <w:br w:type="page"/>
      </w:r>
    </w:p>
    <w:p w14:paraId="5F3A3D40" w14:textId="217C4F19" w:rsidR="00C93F64" w:rsidRPr="00C53C19" w:rsidRDefault="00C93F64" w:rsidP="00E457CD">
      <w:pPr>
        <w:pStyle w:val="css-axufdj"/>
        <w:shd w:val="clear" w:color="auto" w:fill="FFFFFF"/>
        <w:spacing w:before="0" w:beforeAutospacing="0" w:after="0" w:afterAutospacing="0"/>
        <w:textAlignment w:val="baseline"/>
        <w:rPr>
          <w:rFonts w:ascii="Cambria" w:hAnsi="Cambria"/>
          <w:b/>
          <w:bCs/>
        </w:rPr>
      </w:pPr>
      <w:r w:rsidRPr="00C53C19">
        <w:rPr>
          <w:rFonts w:ascii="Cambria" w:hAnsi="Cambria"/>
          <w:b/>
          <w:bCs/>
        </w:rPr>
        <w:lastRenderedPageBreak/>
        <w:t xml:space="preserve">At the close of the Crown’s case, Sandeson </w:t>
      </w:r>
      <w:r w:rsidR="00285AE5" w:rsidRPr="00C53C19">
        <w:rPr>
          <w:rFonts w:ascii="Cambria" w:hAnsi="Cambria"/>
          <w:b/>
          <w:bCs/>
        </w:rPr>
        <w:t>has</w:t>
      </w:r>
      <w:r w:rsidR="00095C39" w:rsidRPr="00C53C19">
        <w:rPr>
          <w:rFonts w:ascii="Cambria" w:hAnsi="Cambria"/>
          <w:b/>
          <w:bCs/>
        </w:rPr>
        <w:t xml:space="preserve"> appl</w:t>
      </w:r>
      <w:r w:rsidR="00285AE5" w:rsidRPr="00C53C19">
        <w:rPr>
          <w:rFonts w:ascii="Cambria" w:hAnsi="Cambria"/>
          <w:b/>
          <w:bCs/>
        </w:rPr>
        <w:t>ied</w:t>
      </w:r>
      <w:r w:rsidR="00095C39" w:rsidRPr="00C53C19">
        <w:rPr>
          <w:rFonts w:ascii="Cambria" w:hAnsi="Cambria"/>
          <w:b/>
          <w:bCs/>
        </w:rPr>
        <w:t xml:space="preserve"> to </w:t>
      </w:r>
      <w:r w:rsidR="00E457CD" w:rsidRPr="00C53C19">
        <w:rPr>
          <w:rFonts w:ascii="Cambria" w:hAnsi="Cambria"/>
          <w:b/>
          <w:bCs/>
        </w:rPr>
        <w:t>admit</w:t>
      </w:r>
      <w:r w:rsidR="00095C39" w:rsidRPr="00C53C19">
        <w:rPr>
          <w:rFonts w:ascii="Cambria" w:hAnsi="Cambria"/>
          <w:b/>
          <w:bCs/>
        </w:rPr>
        <w:t xml:space="preserve"> the following evidence in defence.</w:t>
      </w:r>
      <w:r w:rsidRPr="00C53C19">
        <w:rPr>
          <w:rFonts w:ascii="Cambria" w:hAnsi="Cambria"/>
          <w:b/>
          <w:bCs/>
        </w:rPr>
        <w:t xml:space="preserve"> As to each piece of evidence, do you think that </w:t>
      </w:r>
      <w:r w:rsidR="00095C39" w:rsidRPr="00C53C19">
        <w:rPr>
          <w:rFonts w:ascii="Cambria" w:hAnsi="Cambria"/>
          <w:b/>
          <w:bCs/>
        </w:rPr>
        <w:t xml:space="preserve">Sandeson’s </w:t>
      </w:r>
      <w:r w:rsidRPr="00C53C19">
        <w:rPr>
          <w:rFonts w:ascii="Cambria" w:hAnsi="Cambria"/>
          <w:b/>
          <w:bCs/>
        </w:rPr>
        <w:t xml:space="preserve">application will be </w:t>
      </w:r>
      <w:r w:rsidR="00095C39" w:rsidRPr="00C53C19">
        <w:rPr>
          <w:rFonts w:ascii="Cambria" w:hAnsi="Cambria"/>
          <w:b/>
          <w:bCs/>
        </w:rPr>
        <w:t>successful</w:t>
      </w:r>
      <w:r w:rsidR="000A45D0">
        <w:rPr>
          <w:rFonts w:ascii="Cambria" w:hAnsi="Cambria"/>
          <w:b/>
          <w:bCs/>
        </w:rPr>
        <w:t xml:space="preserve"> </w:t>
      </w:r>
      <w:r w:rsidR="00095C39" w:rsidRPr="00C53C19">
        <w:rPr>
          <w:rFonts w:ascii="Cambria" w:hAnsi="Cambria"/>
          <w:b/>
          <w:bCs/>
        </w:rPr>
        <w:t>and can the Crown cross-examine these witnesses in the manner detailed below</w:t>
      </w:r>
      <w:r w:rsidRPr="00C53C19">
        <w:rPr>
          <w:rFonts w:ascii="Cambria" w:hAnsi="Cambria"/>
          <w:b/>
          <w:bCs/>
        </w:rPr>
        <w:t>?  Please explain why or why not</w:t>
      </w:r>
      <w:r w:rsidR="00C76829" w:rsidRPr="00C53C19">
        <w:rPr>
          <w:rFonts w:ascii="Cambria" w:hAnsi="Cambria"/>
          <w:b/>
          <w:bCs/>
        </w:rPr>
        <w:t>, including how the factfinder will be able to use the evidence</w:t>
      </w:r>
      <w:r w:rsidRPr="00C53C19">
        <w:rPr>
          <w:rFonts w:ascii="Cambria" w:hAnsi="Cambria"/>
          <w:b/>
          <w:bCs/>
        </w:rPr>
        <w:t xml:space="preserve">. </w:t>
      </w:r>
      <w:r w:rsidR="00B12D4E" w:rsidRPr="00C53C19">
        <w:rPr>
          <w:rFonts w:ascii="Cambria" w:hAnsi="Cambria"/>
          <w:b/>
          <w:bCs/>
        </w:rPr>
        <w:t>(</w:t>
      </w:r>
      <w:r w:rsidR="00807636">
        <w:rPr>
          <w:rFonts w:ascii="Cambria" w:hAnsi="Cambria"/>
          <w:b/>
          <w:bCs/>
        </w:rPr>
        <w:t>5</w:t>
      </w:r>
      <w:r w:rsidR="00B12D4E" w:rsidRPr="00C53C19">
        <w:rPr>
          <w:rFonts w:ascii="Cambria" w:hAnsi="Cambria"/>
          <w:b/>
          <w:bCs/>
        </w:rPr>
        <w:t>0 marks)</w:t>
      </w:r>
    </w:p>
    <w:p w14:paraId="5486E2B0" w14:textId="77777777" w:rsidR="00310BA8" w:rsidRPr="00C53C19" w:rsidRDefault="00310BA8" w:rsidP="0034335F">
      <w:pPr>
        <w:pStyle w:val="NormalWeb"/>
        <w:shd w:val="clear" w:color="auto" w:fill="FFFFFF"/>
        <w:spacing w:before="0" w:beforeAutospacing="0" w:after="0" w:afterAutospacing="0"/>
        <w:rPr>
          <w:rFonts w:ascii="Cambria" w:hAnsi="Cambria"/>
        </w:rPr>
      </w:pPr>
    </w:p>
    <w:p w14:paraId="42F0021E" w14:textId="0F6C8CDE" w:rsidR="00BD57B8" w:rsidRPr="00DB3838" w:rsidRDefault="00310BA8" w:rsidP="00E457CD">
      <w:pPr>
        <w:pStyle w:val="NormalWeb"/>
        <w:numPr>
          <w:ilvl w:val="0"/>
          <w:numId w:val="4"/>
        </w:numPr>
        <w:shd w:val="clear" w:color="auto" w:fill="FFFFFF"/>
        <w:spacing w:before="0" w:beforeAutospacing="0" w:after="0" w:afterAutospacing="0"/>
        <w:ind w:left="720"/>
        <w:rPr>
          <w:rFonts w:ascii="Cambria" w:hAnsi="Cambria"/>
          <w:color w:val="222222"/>
        </w:rPr>
      </w:pPr>
      <w:r w:rsidRPr="00C53C19">
        <w:rPr>
          <w:rFonts w:ascii="Cambria" w:hAnsi="Cambria"/>
          <w:color w:val="222222"/>
        </w:rPr>
        <w:t>Sandeson</w:t>
      </w:r>
      <w:r w:rsidR="00095C39" w:rsidRPr="00C53C19">
        <w:rPr>
          <w:rFonts w:ascii="Cambria" w:hAnsi="Cambria"/>
          <w:color w:val="222222"/>
        </w:rPr>
        <w:t>’s</w:t>
      </w:r>
      <w:r w:rsidRPr="00C53C19">
        <w:rPr>
          <w:rFonts w:ascii="Cambria" w:hAnsi="Cambria"/>
          <w:color w:val="222222"/>
        </w:rPr>
        <w:t xml:space="preserve"> </w:t>
      </w:r>
      <w:r w:rsidR="00095C39" w:rsidRPr="00C53C19">
        <w:rPr>
          <w:rFonts w:ascii="Cambria" w:hAnsi="Cambria"/>
          <w:color w:val="222222"/>
        </w:rPr>
        <w:t xml:space="preserve">testimony </w:t>
      </w:r>
      <w:r w:rsidR="00C73731" w:rsidRPr="00C53C19">
        <w:rPr>
          <w:rFonts w:ascii="Cambria" w:hAnsi="Cambria"/>
          <w:color w:val="222222"/>
        </w:rPr>
        <w:t xml:space="preserve">that </w:t>
      </w:r>
      <w:r w:rsidR="00BD57B8" w:rsidRPr="00C53C19">
        <w:rPr>
          <w:rFonts w:ascii="Cambria" w:hAnsi="Cambria"/>
          <w:color w:val="222222"/>
        </w:rPr>
        <w:t xml:space="preserve">he shot Taylor during a drug deal gone wrong, but that </w:t>
      </w:r>
      <w:r w:rsidR="00BD57B8" w:rsidRPr="00C53C19">
        <w:rPr>
          <w:rFonts w:ascii="Cambria" w:hAnsi="Cambria"/>
          <w:color w:val="000000" w:themeColor="text1"/>
        </w:rPr>
        <w:t xml:space="preserve">it was in </w:t>
      </w:r>
      <w:r w:rsidR="00953471" w:rsidRPr="00C53C19">
        <w:rPr>
          <w:rFonts w:ascii="Cambria" w:hAnsi="Cambria"/>
          <w:color w:val="000000" w:themeColor="text1"/>
        </w:rPr>
        <w:t>self-defence,</w:t>
      </w:r>
      <w:r w:rsidR="00BD57B8">
        <w:rPr>
          <w:rFonts w:ascii="Cambria" w:hAnsi="Cambria"/>
          <w:color w:val="000000" w:themeColor="text1"/>
        </w:rPr>
        <w:t xml:space="preserve"> and </w:t>
      </w:r>
      <w:r w:rsidR="00BD57B8" w:rsidRPr="00C53C19">
        <w:rPr>
          <w:rFonts w:ascii="Cambria" w:hAnsi="Cambria"/>
          <w:color w:val="212529"/>
        </w:rPr>
        <w:t>he fired the gun because he feared for his life when Taylor lunged at him during an argument over payment.</w:t>
      </w:r>
      <w:r w:rsidR="00BD57B8">
        <w:rPr>
          <w:rFonts w:ascii="Cambria" w:hAnsi="Cambria"/>
          <w:color w:val="212529"/>
        </w:rPr>
        <w:t xml:space="preserve"> He will also testify that Taylor, who was over six feet tall and 220 pounds, was “a scary dude.”</w:t>
      </w:r>
    </w:p>
    <w:p w14:paraId="3DCACC4F" w14:textId="280CBAC8" w:rsidR="000A45D0" w:rsidRDefault="000A45D0" w:rsidP="00DB3838">
      <w:pPr>
        <w:rPr>
          <w:rFonts w:ascii="Cambria" w:hAnsi="Cambria"/>
          <w:color w:val="222222"/>
        </w:rPr>
      </w:pPr>
    </w:p>
    <w:p w14:paraId="5EDD52E1" w14:textId="0ABFB22B" w:rsidR="0034335F" w:rsidRPr="00DB3838" w:rsidRDefault="00E97FB5" w:rsidP="00DB3838">
      <w:pPr>
        <w:pStyle w:val="NormalWeb"/>
        <w:shd w:val="clear" w:color="auto" w:fill="FFFFFF"/>
        <w:spacing w:before="0" w:beforeAutospacing="0" w:after="0" w:afterAutospacing="0"/>
        <w:ind w:left="720"/>
        <w:rPr>
          <w:rFonts w:ascii="Cambria" w:hAnsi="Cambria" w:cs="Open Sans"/>
          <w:color w:val="222222"/>
        </w:rPr>
      </w:pPr>
      <w:r w:rsidRPr="00DB3838">
        <w:rPr>
          <w:rFonts w:ascii="Cambria" w:hAnsi="Cambria" w:cs="Open Sans"/>
          <w:color w:val="222222"/>
        </w:rPr>
        <w:t>On Cross, t</w:t>
      </w:r>
      <w:r w:rsidR="000A45D0" w:rsidRPr="00DB3838">
        <w:rPr>
          <w:rFonts w:ascii="Cambria" w:hAnsi="Cambria" w:cs="Open Sans"/>
          <w:color w:val="222222"/>
        </w:rPr>
        <w:t xml:space="preserve">he Crown would like to ask </w:t>
      </w:r>
      <w:proofErr w:type="spellStart"/>
      <w:r w:rsidR="000A45D0" w:rsidRPr="00DB3838">
        <w:rPr>
          <w:rFonts w:ascii="Cambria" w:hAnsi="Cambria" w:cs="Open Sans"/>
          <w:color w:val="222222"/>
        </w:rPr>
        <w:t>Sandeson</w:t>
      </w:r>
      <w:proofErr w:type="spellEnd"/>
      <w:r w:rsidR="000A45D0" w:rsidRPr="00DB3838">
        <w:rPr>
          <w:rFonts w:ascii="Cambria" w:hAnsi="Cambria" w:cs="Open Sans"/>
          <w:color w:val="222222"/>
        </w:rPr>
        <w:t xml:space="preserve"> about a text message </w:t>
      </w:r>
      <w:r w:rsidRPr="00DB3838">
        <w:rPr>
          <w:rFonts w:ascii="Cambria" w:hAnsi="Cambria" w:cs="Open Sans"/>
          <w:color w:val="222222"/>
        </w:rPr>
        <w:t>he</w:t>
      </w:r>
      <w:r w:rsidR="000A45D0" w:rsidRPr="00DB3838">
        <w:rPr>
          <w:rFonts w:ascii="Cambria" w:hAnsi="Cambria" w:cs="Open Sans"/>
          <w:color w:val="222222"/>
        </w:rPr>
        <w:t xml:space="preserve"> sent the night of August 15</w:t>
      </w:r>
      <w:r w:rsidR="000A45D0" w:rsidRPr="00DB3838">
        <w:rPr>
          <w:rFonts w:ascii="Cambria" w:hAnsi="Cambria" w:cs="Open Sans"/>
          <w:color w:val="222222"/>
          <w:vertAlign w:val="superscript"/>
        </w:rPr>
        <w:t>th</w:t>
      </w:r>
      <w:r w:rsidR="000A45D0" w:rsidRPr="00DB3838">
        <w:rPr>
          <w:rFonts w:ascii="Cambria" w:hAnsi="Cambria" w:cs="Open Sans"/>
          <w:color w:val="222222"/>
        </w:rPr>
        <w:t xml:space="preserve"> to Jordan MacEwan, another D</w:t>
      </w:r>
      <w:r w:rsidRPr="00DB3838">
        <w:rPr>
          <w:rFonts w:ascii="Cambria" w:hAnsi="Cambria" w:cs="Open Sans"/>
          <w:color w:val="222222"/>
        </w:rPr>
        <w:t>alhousie</w:t>
      </w:r>
      <w:r w:rsidR="000A45D0" w:rsidRPr="00DB3838">
        <w:rPr>
          <w:rFonts w:ascii="Cambria" w:hAnsi="Cambria" w:cs="Open Sans"/>
          <w:color w:val="222222"/>
        </w:rPr>
        <w:t xml:space="preserve"> student who knew both </w:t>
      </w:r>
      <w:proofErr w:type="spellStart"/>
      <w:r w:rsidR="000A45D0" w:rsidRPr="00DB3838">
        <w:rPr>
          <w:rFonts w:ascii="Cambria" w:hAnsi="Cambria" w:cs="Open Sans"/>
          <w:color w:val="222222"/>
        </w:rPr>
        <w:t>Sandeson</w:t>
      </w:r>
      <w:proofErr w:type="spellEnd"/>
      <w:r w:rsidR="000A45D0" w:rsidRPr="00DB3838">
        <w:rPr>
          <w:rFonts w:ascii="Cambria" w:hAnsi="Cambria" w:cs="Open Sans"/>
          <w:color w:val="222222"/>
        </w:rPr>
        <w:t xml:space="preserve"> and Taylor through drug dealing. In his texts to MacEwan, </w:t>
      </w:r>
      <w:proofErr w:type="spellStart"/>
      <w:r w:rsidR="000A45D0" w:rsidRPr="00DB3838">
        <w:rPr>
          <w:rFonts w:ascii="Cambria" w:hAnsi="Cambria" w:cs="Open Sans"/>
          <w:color w:val="222222"/>
        </w:rPr>
        <w:t>Sandeson</w:t>
      </w:r>
      <w:proofErr w:type="spellEnd"/>
      <w:r w:rsidR="000A45D0" w:rsidRPr="00DB3838">
        <w:rPr>
          <w:rFonts w:ascii="Cambria" w:hAnsi="Cambria" w:cs="Open Sans"/>
          <w:color w:val="222222"/>
        </w:rPr>
        <w:t xml:space="preserve"> said Taylor never showed up to meet him that night.</w:t>
      </w:r>
    </w:p>
    <w:p w14:paraId="7722DC5B" w14:textId="77777777" w:rsidR="00DB3838" w:rsidRPr="00E97FB5" w:rsidRDefault="00DB3838" w:rsidP="00DB3838">
      <w:pPr>
        <w:pStyle w:val="NormalWeb"/>
        <w:shd w:val="clear" w:color="auto" w:fill="FFFFFF"/>
        <w:spacing w:before="0" w:beforeAutospacing="0" w:after="0" w:afterAutospacing="0"/>
        <w:ind w:left="720"/>
        <w:rPr>
          <w:rFonts w:ascii="Cambria" w:hAnsi="Cambria" w:cs="Open Sans"/>
          <w:color w:val="222222"/>
          <w:sz w:val="26"/>
          <w:szCs w:val="26"/>
        </w:rPr>
      </w:pPr>
    </w:p>
    <w:p w14:paraId="2D881C8D" w14:textId="77777777" w:rsidR="0034335F" w:rsidRPr="00C53C19" w:rsidRDefault="0034335F" w:rsidP="0034335F">
      <w:pPr>
        <w:pStyle w:val="NormalWeb"/>
        <w:numPr>
          <w:ilvl w:val="0"/>
          <w:numId w:val="4"/>
        </w:numPr>
        <w:shd w:val="clear" w:color="auto" w:fill="FFFFFF"/>
        <w:spacing w:before="0" w:beforeAutospacing="0" w:after="0" w:afterAutospacing="0"/>
        <w:ind w:left="720"/>
        <w:rPr>
          <w:rFonts w:ascii="Cambria" w:hAnsi="Cambria"/>
        </w:rPr>
      </w:pPr>
      <w:r w:rsidRPr="00C53C19">
        <w:rPr>
          <w:rFonts w:ascii="Cambria" w:hAnsi="Cambria"/>
        </w:rPr>
        <w:t>Sandeson’s mother Gloria’s testimony that Sandeson was known in their neighborhood and at their church as an accomplished student athlete and a leader. She will testify that he was repeatedly honored as an “All-Canadian Scholar,” a student who maintained a grade point average of 80 percent or better while also competing in a varsity sport, and that he worked in a group home for teens with disabilities.</w:t>
      </w:r>
    </w:p>
    <w:p w14:paraId="59BC2004" w14:textId="77777777" w:rsidR="0034335F" w:rsidRPr="00C53C19" w:rsidRDefault="0034335F" w:rsidP="0034335F">
      <w:pPr>
        <w:pStyle w:val="NormalWeb"/>
        <w:shd w:val="clear" w:color="auto" w:fill="FFFFFF"/>
        <w:spacing w:before="0" w:beforeAutospacing="0" w:after="0" w:afterAutospacing="0"/>
        <w:rPr>
          <w:rFonts w:ascii="Cambria" w:hAnsi="Cambria"/>
        </w:rPr>
      </w:pPr>
    </w:p>
    <w:p w14:paraId="21252EA5" w14:textId="77777777" w:rsidR="0034335F" w:rsidRPr="00C53C19" w:rsidRDefault="0034335F" w:rsidP="0034335F">
      <w:pPr>
        <w:pStyle w:val="NormalWeb"/>
        <w:shd w:val="clear" w:color="auto" w:fill="FFFFFF"/>
        <w:spacing w:before="0" w:beforeAutospacing="0" w:after="0" w:afterAutospacing="0"/>
        <w:ind w:left="720"/>
        <w:rPr>
          <w:rFonts w:ascii="Cambria" w:hAnsi="Cambria"/>
        </w:rPr>
      </w:pPr>
      <w:r w:rsidRPr="00C53C19">
        <w:rPr>
          <w:rFonts w:ascii="Cambria" w:hAnsi="Cambria"/>
        </w:rPr>
        <w:t>On cross, the Crown would like to ask Gloria if she knows that her son has been dealing drugs for years and that he was convicted of selling MDMA at a music festival in 2013.</w:t>
      </w:r>
    </w:p>
    <w:p w14:paraId="739E118A" w14:textId="77777777" w:rsidR="0034335F" w:rsidRDefault="0034335F" w:rsidP="00BD57B8">
      <w:pPr>
        <w:ind w:left="720"/>
        <w:rPr>
          <w:rFonts w:ascii="Cambria" w:hAnsi="Cambria"/>
          <w:color w:val="222222"/>
        </w:rPr>
      </w:pPr>
    </w:p>
    <w:p w14:paraId="118A2C52" w14:textId="4A7F4791" w:rsidR="00412CDC" w:rsidRPr="00C53C19" w:rsidRDefault="00C53C19" w:rsidP="00412CDC">
      <w:pPr>
        <w:jc w:val="center"/>
        <w:rPr>
          <w:rFonts w:ascii="Cambria" w:hAnsi="Cambria" w:cs="Times New Roman"/>
          <w:b/>
          <w:bCs/>
          <w:smallCaps/>
        </w:rPr>
      </w:pPr>
      <w:r w:rsidRPr="00C53C19">
        <w:rPr>
          <w:rFonts w:ascii="Cambria" w:hAnsi="Cambria" w:cs="Times New Roman"/>
          <w:b/>
          <w:smallCaps/>
        </w:rPr>
        <w:t>End Of Examination</w:t>
      </w:r>
    </w:p>
    <w:p w14:paraId="30F13FA6" w14:textId="77777777" w:rsidR="00412CDC" w:rsidRDefault="00412CDC" w:rsidP="00412CDC">
      <w:pPr>
        <w:pStyle w:val="NormalWeb"/>
        <w:shd w:val="clear" w:color="auto" w:fill="FFFFFF"/>
        <w:spacing w:before="0" w:beforeAutospacing="0" w:after="420" w:afterAutospacing="0"/>
        <w:ind w:left="720"/>
        <w:rPr>
          <w:rFonts w:ascii="Cambria" w:hAnsi="Cambria"/>
          <w:color w:val="222222"/>
        </w:rPr>
      </w:pPr>
    </w:p>
    <w:p w14:paraId="5B7324A5" w14:textId="77777777" w:rsidR="00807636" w:rsidRPr="00C53C19" w:rsidRDefault="00807636" w:rsidP="00412CDC">
      <w:pPr>
        <w:pStyle w:val="NormalWeb"/>
        <w:shd w:val="clear" w:color="auto" w:fill="FFFFFF"/>
        <w:spacing w:before="0" w:beforeAutospacing="0" w:after="420" w:afterAutospacing="0"/>
        <w:ind w:left="720"/>
        <w:rPr>
          <w:rFonts w:ascii="Cambria" w:hAnsi="Cambria"/>
          <w:color w:val="222222"/>
        </w:rPr>
      </w:pPr>
    </w:p>
    <w:sectPr w:rsidR="00807636" w:rsidRPr="00C53C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9726" w14:textId="77777777" w:rsidR="009730DA" w:rsidRDefault="009730DA" w:rsidP="00475DED">
      <w:r>
        <w:separator/>
      </w:r>
    </w:p>
  </w:endnote>
  <w:endnote w:type="continuationSeparator" w:id="0">
    <w:p w14:paraId="09F48C1C" w14:textId="77777777" w:rsidR="009730DA" w:rsidRDefault="009730DA" w:rsidP="0047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ource Code Pro">
    <w:panose1 w:val="020B0509030403020204"/>
    <w:charset w:val="00"/>
    <w:family w:val="modern"/>
    <w:pitch w:val="fixed"/>
    <w:sig w:usb0="200002F7" w:usb1="02003803" w:usb2="00000000" w:usb3="00000000" w:csb0="0000019F" w:csb1="00000000"/>
  </w:font>
  <w:font w:name="Times New Roman TUR">
    <w:altName w:val="Times New Roman"/>
    <w:panose1 w:val="020B06040202020202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F3AF" w14:textId="77777777" w:rsidR="009730DA" w:rsidRDefault="009730DA" w:rsidP="00475DED">
      <w:r>
        <w:separator/>
      </w:r>
    </w:p>
  </w:footnote>
  <w:footnote w:type="continuationSeparator" w:id="0">
    <w:p w14:paraId="520A04A0" w14:textId="77777777" w:rsidR="009730DA" w:rsidRDefault="009730DA" w:rsidP="00475DED">
      <w:r>
        <w:continuationSeparator/>
      </w:r>
    </w:p>
  </w:footnote>
  <w:footnote w:id="1">
    <w:p w14:paraId="32FA5678" w14:textId="394F7A9D" w:rsidR="007D6329" w:rsidRPr="007D6329" w:rsidRDefault="007D6329">
      <w:pPr>
        <w:pStyle w:val="FootnoteText"/>
        <w:rPr>
          <w:rFonts w:ascii="Cambria" w:hAnsi="Cambria"/>
        </w:rPr>
      </w:pPr>
      <w:r w:rsidRPr="007D6329">
        <w:rPr>
          <w:rStyle w:val="FootnoteReference"/>
          <w:rFonts w:ascii="Cambria" w:hAnsi="Cambria"/>
        </w:rPr>
        <w:footnoteRef/>
      </w:r>
      <w:r w:rsidRPr="007D6329">
        <w:rPr>
          <w:rFonts w:ascii="Cambria" w:hAnsi="Cambria"/>
        </w:rPr>
        <w:t xml:space="preserve"> Ugh, I know. Again, this is a true </w:t>
      </w:r>
      <w:r w:rsidR="00C93F64" w:rsidRPr="007D6329">
        <w:rPr>
          <w:rFonts w:ascii="Cambria" w:hAnsi="Cambria"/>
        </w:rPr>
        <w:t>story,</w:t>
      </w:r>
      <w:r w:rsidRPr="007D6329">
        <w:rPr>
          <w:rFonts w:ascii="Cambria" w:hAnsi="Cambria"/>
        </w:rPr>
        <w:t xml:space="preserve"> and I did not make this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0324" w14:textId="77777777" w:rsidR="00412CDC" w:rsidRDefault="009730DA">
    <w:pPr>
      <w:pStyle w:val="BodyText"/>
      <w:spacing w:line="14" w:lineRule="auto"/>
      <w:rPr>
        <w:sz w:val="20"/>
      </w:rPr>
    </w:pPr>
    <w:r>
      <w:rPr>
        <w:noProof/>
      </w:rPr>
      <w:pict w14:anchorId="2C694A13">
        <v:shapetype id="_x0000_t202" coordsize="21600,21600" o:spt="202" path="m,l,21600r21600,l21600,xe">
          <v:stroke joinstyle="miter"/>
          <v:path gradientshapeok="t" o:connecttype="rect"/>
        </v:shapetype>
        <v:shape id="Text Box 1" o:spid="_x0000_s1025" type="#_x0000_t202" style="position:absolute;margin-left:407.6pt;margin-top:35.2pt;width:133.25pt;height:2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Q/29AEAANoDAAAOAAAAZHJzL2Uyb0RvYy54bWysU8Fu1DAQvSPxD5bvbLaBFhpttiotRUgF&#13;&#10;KnX5AK/jJBaJx8x4N1m+nrGz2VK4IS7WeDx+fu/NeHU19p3YGyQLrpRni6UUxmmorGtK+W1z9+qd&#13;&#10;FBSUq1QHzpTyYEherV++WA2+MDm00FUGBYM4KgZfyjYEX2QZ6db0ihbgjePDGrBXgbfYZBWqgdH7&#13;&#10;LsuXy4tsAKw8gjZEnL2dDuU64de10eFrXZMJoislcwtpxbRu45qtV6poUPnW6iMN9Q8semUdP3qC&#13;&#10;ulVBiR3av6B6qxEI6rDQ0GdQ11abpIHVnC3/UPPYKm+SFjaH/Mkm+n+w+sv+0T+gCON7GLmBSQT5&#13;&#10;e9DfSTi4aZVrzDV5NjKecupDZcMDWBeYRUocaxBhaI2qnqeThM3Bc+tT8caMISLELXufDZ6KI4fY&#13;&#10;MyoostkOn6HiK2oXIDEaa+yjvWyYYJrcycOpe4wodOR+cZnnb8+l0Hz2enmZvzlPT6hivu2RwkcD&#13;&#10;vYhBKZFFJXS1v6cQ2ahiLomPObizXZcmpHPPElwYM4l9JDxRD+N25OqoYgvVgXUgTAPHH4SDFvCn&#13;&#10;FAMPWynpx06hkaL75NiwOJlzgHOwnQPlNF8tZZBiCm/CNME7j7Zpk5cTvWv2q7ZJyhOLI08eoKTw&#13;&#10;OOxxQn/fp6qnL7n+BQAA//8DAFBLAwQUAAYACAAAACEAtajvgeQAAAAQAQAADwAAAGRycy9kb3du&#13;&#10;cmV2LnhtbExPy07DMBC8I/EP1iJxo3YqaNM0TlXxOCEh0nDg6MRuYjVeh9htw9+zPZXLalczO498&#13;&#10;M7mencwYrEcJyUwAM9h4bbGV8FW9PaTAQlSoVe/RSPg1ATbF7U2uMu3PWJrTLraMRDBkSkIX45Bx&#13;&#10;HprOOBVmfjBI2N6PTkU6x5brUZ1J3PV8LsSCO2WRHDo1mOfONIfd0UnYfmP5an8+6s9yX9qqWgl8&#13;&#10;XxykvL+bXtY0tmtg0Uzx+gGXDpQfCgpW+yPqwHoJafI0J6qEpXgEdiGINFkCq2lLVgnwIuf/ixR/&#13;&#10;AAAA//8DAFBLAQItABQABgAIAAAAIQC2gziS/gAAAOEBAAATAAAAAAAAAAAAAAAAAAAAAABbQ29u&#13;&#10;dGVudF9UeXBlc10ueG1sUEsBAi0AFAAGAAgAAAAhADj9If/WAAAAlAEAAAsAAAAAAAAAAAAAAAAA&#13;&#10;LwEAAF9yZWxzLy5yZWxzUEsBAi0AFAAGAAgAAAAhAEjlD/b0AQAA2gMAAA4AAAAAAAAAAAAAAAAA&#13;&#10;LgIAAGRycy9lMm9Eb2MueG1sUEsBAi0AFAAGAAgAAAAhALWo74HkAAAAEAEAAA8AAAAAAAAAAAAA&#13;&#10;AAAATgQAAGRycy9kb3ducmV2LnhtbFBLBQYAAAAABAAEAPMAAABfBQAAAAA=&#13;&#10;" filled="f" stroked="f">
          <o:lock v:ext="edit" aspectratio="t" verticies="t" text="t" shapetype="t"/>
          <v:textbox inset="0,0,0,0">
            <w:txbxContent>
              <w:p w14:paraId="1305F680" w14:textId="72ADCFCE" w:rsidR="00412CDC" w:rsidRPr="0061240F" w:rsidRDefault="00412CDC">
                <w:pPr>
                  <w:spacing w:before="10" w:line="229" w:lineRule="exact"/>
                  <w:ind w:right="18"/>
                  <w:jc w:val="right"/>
                  <w:rPr>
                    <w:rFonts w:ascii="Cambria" w:hAnsi="Cambria"/>
                    <w:sz w:val="20"/>
                  </w:rPr>
                </w:pPr>
                <w:r w:rsidRPr="0061240F">
                  <w:rPr>
                    <w:rFonts w:ascii="Cambria" w:hAnsi="Cambria"/>
                    <w:sz w:val="20"/>
                  </w:rPr>
                  <w:t>LAW</w:t>
                </w:r>
                <w:r w:rsidRPr="0061240F">
                  <w:rPr>
                    <w:rFonts w:ascii="Cambria" w:hAnsi="Cambria"/>
                    <w:spacing w:val="-12"/>
                    <w:sz w:val="20"/>
                  </w:rPr>
                  <w:t xml:space="preserve"> </w:t>
                </w:r>
                <w:r w:rsidRPr="0061240F">
                  <w:rPr>
                    <w:rFonts w:ascii="Cambria" w:hAnsi="Cambria"/>
                    <w:spacing w:val="-2"/>
                    <w:sz w:val="20"/>
                  </w:rPr>
                  <w:t>4</w:t>
                </w:r>
                <w:r w:rsidR="0061240F" w:rsidRPr="0061240F">
                  <w:rPr>
                    <w:rFonts w:ascii="Cambria" w:hAnsi="Cambria"/>
                    <w:spacing w:val="-2"/>
                    <w:sz w:val="20"/>
                  </w:rPr>
                  <w:t>76</w:t>
                </w:r>
                <w:r w:rsidR="00AF28AB">
                  <w:rPr>
                    <w:rFonts w:ascii="Cambria" w:hAnsi="Cambria"/>
                    <w:spacing w:val="-2"/>
                    <w:sz w:val="20"/>
                  </w:rPr>
                  <w:t>, Section 1</w:t>
                </w:r>
              </w:p>
              <w:p w14:paraId="66CE3BC7" w14:textId="77777777" w:rsidR="00412CDC" w:rsidRPr="0061240F" w:rsidRDefault="00412CDC">
                <w:pPr>
                  <w:spacing w:line="229" w:lineRule="exact"/>
                  <w:ind w:right="18"/>
                  <w:jc w:val="right"/>
                  <w:rPr>
                    <w:rFonts w:ascii="Cambria" w:hAnsi="Cambria"/>
                    <w:b/>
                    <w:sz w:val="20"/>
                  </w:rPr>
                </w:pPr>
                <w:r w:rsidRPr="0061240F">
                  <w:rPr>
                    <w:rFonts w:ascii="Cambria" w:hAnsi="Cambria"/>
                    <w:sz w:val="20"/>
                  </w:rPr>
                  <w:t>Page</w:t>
                </w:r>
                <w:r w:rsidRPr="0061240F">
                  <w:rPr>
                    <w:rFonts w:ascii="Cambria" w:hAnsi="Cambria"/>
                    <w:spacing w:val="-4"/>
                    <w:sz w:val="20"/>
                  </w:rPr>
                  <w:t xml:space="preserve"> </w:t>
                </w:r>
                <w:r w:rsidRPr="0061240F">
                  <w:rPr>
                    <w:rFonts w:ascii="Cambria" w:hAnsi="Cambria"/>
                    <w:b/>
                    <w:sz w:val="20"/>
                  </w:rPr>
                  <w:fldChar w:fldCharType="begin"/>
                </w:r>
                <w:r w:rsidRPr="0061240F">
                  <w:rPr>
                    <w:rFonts w:ascii="Cambria" w:hAnsi="Cambria"/>
                    <w:b/>
                    <w:sz w:val="20"/>
                  </w:rPr>
                  <w:instrText xml:space="preserve"> PAGE </w:instrText>
                </w:r>
                <w:r w:rsidRPr="0061240F">
                  <w:rPr>
                    <w:rFonts w:ascii="Cambria" w:hAnsi="Cambria"/>
                    <w:b/>
                    <w:sz w:val="20"/>
                  </w:rPr>
                  <w:fldChar w:fldCharType="separate"/>
                </w:r>
                <w:r w:rsidRPr="0061240F">
                  <w:rPr>
                    <w:rFonts w:ascii="Cambria" w:hAnsi="Cambria"/>
                    <w:b/>
                    <w:sz w:val="20"/>
                  </w:rPr>
                  <w:t>1</w:t>
                </w:r>
                <w:r w:rsidRPr="0061240F">
                  <w:rPr>
                    <w:rFonts w:ascii="Cambria" w:hAnsi="Cambria"/>
                    <w:b/>
                    <w:sz w:val="20"/>
                  </w:rPr>
                  <w:fldChar w:fldCharType="end"/>
                </w:r>
                <w:r w:rsidRPr="0061240F">
                  <w:rPr>
                    <w:rFonts w:ascii="Cambria" w:hAnsi="Cambria"/>
                    <w:b/>
                    <w:spacing w:val="-1"/>
                    <w:sz w:val="20"/>
                  </w:rPr>
                  <w:t xml:space="preserve"> </w:t>
                </w:r>
                <w:r w:rsidRPr="0061240F">
                  <w:rPr>
                    <w:rFonts w:ascii="Cambria" w:hAnsi="Cambria"/>
                    <w:sz w:val="20"/>
                  </w:rPr>
                  <w:t>of</w:t>
                </w:r>
                <w:r w:rsidRPr="0061240F">
                  <w:rPr>
                    <w:rFonts w:ascii="Cambria" w:hAnsi="Cambria"/>
                    <w:spacing w:val="-3"/>
                    <w:sz w:val="20"/>
                  </w:rPr>
                  <w:t xml:space="preserve"> </w:t>
                </w:r>
                <w:r w:rsidRPr="0061240F">
                  <w:rPr>
                    <w:rFonts w:ascii="Cambria" w:hAnsi="Cambria"/>
                    <w:b/>
                    <w:spacing w:val="-10"/>
                    <w:sz w:val="20"/>
                  </w:rPr>
                  <w:fldChar w:fldCharType="begin"/>
                </w:r>
                <w:r w:rsidRPr="0061240F">
                  <w:rPr>
                    <w:rFonts w:ascii="Cambria" w:hAnsi="Cambria"/>
                    <w:b/>
                    <w:spacing w:val="-10"/>
                    <w:sz w:val="20"/>
                  </w:rPr>
                  <w:instrText xml:space="preserve"> NUMPAGES </w:instrText>
                </w:r>
                <w:r w:rsidRPr="0061240F">
                  <w:rPr>
                    <w:rFonts w:ascii="Cambria" w:hAnsi="Cambria"/>
                    <w:b/>
                    <w:spacing w:val="-10"/>
                    <w:sz w:val="20"/>
                  </w:rPr>
                  <w:fldChar w:fldCharType="separate"/>
                </w:r>
                <w:r w:rsidRPr="0061240F">
                  <w:rPr>
                    <w:rFonts w:ascii="Cambria" w:hAnsi="Cambria"/>
                    <w:b/>
                    <w:spacing w:val="-10"/>
                    <w:sz w:val="20"/>
                  </w:rPr>
                  <w:t>7</w:t>
                </w:r>
                <w:r w:rsidRPr="0061240F">
                  <w:rPr>
                    <w:rFonts w:ascii="Cambria" w:hAnsi="Cambria"/>
                    <w:b/>
                    <w:spacing w:val="-10"/>
                    <w:sz w:val="2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731"/>
    <w:multiLevelType w:val="hybridMultilevel"/>
    <w:tmpl w:val="E80EF0BE"/>
    <w:lvl w:ilvl="0" w:tplc="FFFFFFFF">
      <w:start w:val="1"/>
      <w:numFmt w:val="decimal"/>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407084E"/>
    <w:multiLevelType w:val="hybridMultilevel"/>
    <w:tmpl w:val="A3BE4A3C"/>
    <w:lvl w:ilvl="0" w:tplc="FFFFFFFF">
      <w:start w:val="1"/>
      <w:numFmt w:val="decimal"/>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B9B4216"/>
    <w:multiLevelType w:val="hybridMultilevel"/>
    <w:tmpl w:val="C362358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9B3E2B"/>
    <w:multiLevelType w:val="hybridMultilevel"/>
    <w:tmpl w:val="93B04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B1D6D"/>
    <w:multiLevelType w:val="hybridMultilevel"/>
    <w:tmpl w:val="4C467540"/>
    <w:lvl w:ilvl="0" w:tplc="FFFFFFFF">
      <w:start w:val="1"/>
      <w:numFmt w:val="decimal"/>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3D4478F"/>
    <w:multiLevelType w:val="hybridMultilevel"/>
    <w:tmpl w:val="C3623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A781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410D08"/>
    <w:multiLevelType w:val="hybridMultilevel"/>
    <w:tmpl w:val="2F1CC164"/>
    <w:lvl w:ilvl="0" w:tplc="BB509F0C">
      <w:start w:val="1"/>
      <w:numFmt w:val="decimal"/>
      <w:lvlText w:val="%1."/>
      <w:lvlJc w:val="left"/>
      <w:pPr>
        <w:ind w:left="883" w:hanging="362"/>
        <w:jc w:val="left"/>
      </w:pPr>
      <w:rPr>
        <w:rFonts w:hint="default"/>
        <w:spacing w:val="-2"/>
        <w:w w:val="100"/>
        <w:lang w:val="en-US" w:eastAsia="en-US" w:bidi="ar-SA"/>
      </w:rPr>
    </w:lvl>
    <w:lvl w:ilvl="1" w:tplc="3190EF50">
      <w:numFmt w:val="bullet"/>
      <w:lvlText w:val="•"/>
      <w:lvlJc w:val="left"/>
      <w:pPr>
        <w:ind w:left="1760" w:hanging="362"/>
      </w:pPr>
      <w:rPr>
        <w:rFonts w:hint="default"/>
        <w:lang w:val="en-US" w:eastAsia="en-US" w:bidi="ar-SA"/>
      </w:rPr>
    </w:lvl>
    <w:lvl w:ilvl="2" w:tplc="85C2FEC6">
      <w:numFmt w:val="bullet"/>
      <w:lvlText w:val="•"/>
      <w:lvlJc w:val="left"/>
      <w:pPr>
        <w:ind w:left="2640" w:hanging="362"/>
      </w:pPr>
      <w:rPr>
        <w:rFonts w:hint="default"/>
        <w:lang w:val="en-US" w:eastAsia="en-US" w:bidi="ar-SA"/>
      </w:rPr>
    </w:lvl>
    <w:lvl w:ilvl="3" w:tplc="AEBAACBE">
      <w:numFmt w:val="bullet"/>
      <w:lvlText w:val="•"/>
      <w:lvlJc w:val="left"/>
      <w:pPr>
        <w:ind w:left="3521" w:hanging="362"/>
      </w:pPr>
      <w:rPr>
        <w:rFonts w:hint="default"/>
        <w:lang w:val="en-US" w:eastAsia="en-US" w:bidi="ar-SA"/>
      </w:rPr>
    </w:lvl>
    <w:lvl w:ilvl="4" w:tplc="AB323264">
      <w:numFmt w:val="bullet"/>
      <w:lvlText w:val="•"/>
      <w:lvlJc w:val="left"/>
      <w:pPr>
        <w:ind w:left="4401" w:hanging="362"/>
      </w:pPr>
      <w:rPr>
        <w:rFonts w:hint="default"/>
        <w:lang w:val="en-US" w:eastAsia="en-US" w:bidi="ar-SA"/>
      </w:rPr>
    </w:lvl>
    <w:lvl w:ilvl="5" w:tplc="9E26A750">
      <w:numFmt w:val="bullet"/>
      <w:lvlText w:val="•"/>
      <w:lvlJc w:val="left"/>
      <w:pPr>
        <w:ind w:left="5281" w:hanging="362"/>
      </w:pPr>
      <w:rPr>
        <w:rFonts w:hint="default"/>
        <w:lang w:val="en-US" w:eastAsia="en-US" w:bidi="ar-SA"/>
      </w:rPr>
    </w:lvl>
    <w:lvl w:ilvl="6" w:tplc="2384C92C">
      <w:numFmt w:val="bullet"/>
      <w:lvlText w:val="•"/>
      <w:lvlJc w:val="left"/>
      <w:pPr>
        <w:ind w:left="6162" w:hanging="362"/>
      </w:pPr>
      <w:rPr>
        <w:rFonts w:hint="default"/>
        <w:lang w:val="en-US" w:eastAsia="en-US" w:bidi="ar-SA"/>
      </w:rPr>
    </w:lvl>
    <w:lvl w:ilvl="7" w:tplc="4FBC4506">
      <w:numFmt w:val="bullet"/>
      <w:lvlText w:val="•"/>
      <w:lvlJc w:val="left"/>
      <w:pPr>
        <w:ind w:left="7042" w:hanging="362"/>
      </w:pPr>
      <w:rPr>
        <w:rFonts w:hint="default"/>
        <w:lang w:val="en-US" w:eastAsia="en-US" w:bidi="ar-SA"/>
      </w:rPr>
    </w:lvl>
    <w:lvl w:ilvl="8" w:tplc="865CF5BE">
      <w:numFmt w:val="bullet"/>
      <w:lvlText w:val="•"/>
      <w:lvlJc w:val="left"/>
      <w:pPr>
        <w:ind w:left="7922" w:hanging="362"/>
      </w:pPr>
      <w:rPr>
        <w:rFonts w:hint="default"/>
        <w:lang w:val="en-US" w:eastAsia="en-US" w:bidi="ar-SA"/>
      </w:rPr>
    </w:lvl>
  </w:abstractNum>
  <w:abstractNum w:abstractNumId="8" w15:restartNumberingAfterBreak="0">
    <w:nsid w:val="45F20EEA"/>
    <w:multiLevelType w:val="hybridMultilevel"/>
    <w:tmpl w:val="AB92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176F9C"/>
    <w:multiLevelType w:val="hybridMultilevel"/>
    <w:tmpl w:val="2C8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85FD9"/>
    <w:multiLevelType w:val="hybridMultilevel"/>
    <w:tmpl w:val="A678C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206C30"/>
    <w:multiLevelType w:val="hybridMultilevel"/>
    <w:tmpl w:val="A5B4532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D15AE"/>
    <w:multiLevelType w:val="hybridMultilevel"/>
    <w:tmpl w:val="29C8237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678E7683"/>
    <w:multiLevelType w:val="hybridMultilevel"/>
    <w:tmpl w:val="29CAA04A"/>
    <w:lvl w:ilvl="0" w:tplc="04090001">
      <w:start w:val="1"/>
      <w:numFmt w:val="bullet"/>
      <w:lvlText w:val=""/>
      <w:lvlJc w:val="left"/>
      <w:pPr>
        <w:ind w:left="1080" w:hanging="360"/>
      </w:pPr>
      <w:rPr>
        <w:rFonts w:ascii="Symbol" w:hAnsi="Symbol" w:hint="default"/>
      </w:rPr>
    </w:lvl>
    <w:lvl w:ilvl="1" w:tplc="FFFFFFFF">
      <w:start w:val="1"/>
      <w:numFmt w:val="decimal"/>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62B302A"/>
    <w:multiLevelType w:val="hybridMultilevel"/>
    <w:tmpl w:val="B418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D68A0"/>
    <w:multiLevelType w:val="hybridMultilevel"/>
    <w:tmpl w:val="C362358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E92ADB"/>
    <w:multiLevelType w:val="hybridMultilevel"/>
    <w:tmpl w:val="3A66EE36"/>
    <w:lvl w:ilvl="0" w:tplc="0409000F">
      <w:start w:val="1"/>
      <w:numFmt w:val="decimal"/>
      <w:lvlText w:val="%1."/>
      <w:lvlJc w:val="left"/>
      <w:pPr>
        <w:ind w:left="1080" w:hanging="360"/>
      </w:pPr>
      <w:rPr>
        <w:rFonts w:hint="default"/>
      </w:rPr>
    </w:lvl>
    <w:lvl w:ilvl="1" w:tplc="FFFFFFFF">
      <w:start w:val="1"/>
      <w:numFmt w:val="decimal"/>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51415914">
    <w:abstractNumId w:val="14"/>
  </w:num>
  <w:num w:numId="2" w16cid:durableId="1856730590">
    <w:abstractNumId w:val="5"/>
  </w:num>
  <w:num w:numId="3" w16cid:durableId="1946108120">
    <w:abstractNumId w:val="12"/>
  </w:num>
  <w:num w:numId="4" w16cid:durableId="745881083">
    <w:abstractNumId w:val="16"/>
  </w:num>
  <w:num w:numId="5" w16cid:durableId="1264922437">
    <w:abstractNumId w:val="3"/>
  </w:num>
  <w:num w:numId="6" w16cid:durableId="390887563">
    <w:abstractNumId w:val="2"/>
  </w:num>
  <w:num w:numId="7" w16cid:durableId="1741445747">
    <w:abstractNumId w:val="15"/>
  </w:num>
  <w:num w:numId="8" w16cid:durableId="981884190">
    <w:abstractNumId w:val="9"/>
  </w:num>
  <w:num w:numId="9" w16cid:durableId="1170873933">
    <w:abstractNumId w:val="10"/>
  </w:num>
  <w:num w:numId="10" w16cid:durableId="1768773794">
    <w:abstractNumId w:val="11"/>
  </w:num>
  <w:num w:numId="11" w16cid:durableId="1922255715">
    <w:abstractNumId w:val="13"/>
  </w:num>
  <w:num w:numId="12" w16cid:durableId="532962572">
    <w:abstractNumId w:val="4"/>
  </w:num>
  <w:num w:numId="13" w16cid:durableId="955720858">
    <w:abstractNumId w:val="0"/>
  </w:num>
  <w:num w:numId="14" w16cid:durableId="1538355032">
    <w:abstractNumId w:val="1"/>
  </w:num>
  <w:num w:numId="15" w16cid:durableId="2139756558">
    <w:abstractNumId w:val="7"/>
  </w:num>
  <w:num w:numId="16" w16cid:durableId="690647902">
    <w:abstractNumId w:val="8"/>
  </w:num>
  <w:num w:numId="17" w16cid:durableId="1407267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8B"/>
    <w:rsid w:val="000829DB"/>
    <w:rsid w:val="00095C39"/>
    <w:rsid w:val="000A1AD1"/>
    <w:rsid w:val="000A45D0"/>
    <w:rsid w:val="000C1A62"/>
    <w:rsid w:val="000D5F38"/>
    <w:rsid w:val="000F2F7C"/>
    <w:rsid w:val="00157771"/>
    <w:rsid w:val="001A2DA3"/>
    <w:rsid w:val="00200AB8"/>
    <w:rsid w:val="00231407"/>
    <w:rsid w:val="0023354B"/>
    <w:rsid w:val="00285AE5"/>
    <w:rsid w:val="00310BA8"/>
    <w:rsid w:val="0034335F"/>
    <w:rsid w:val="003B0838"/>
    <w:rsid w:val="003B1F08"/>
    <w:rsid w:val="003F2D42"/>
    <w:rsid w:val="00412CDC"/>
    <w:rsid w:val="004670E7"/>
    <w:rsid w:val="00475DED"/>
    <w:rsid w:val="004B7D59"/>
    <w:rsid w:val="004F229B"/>
    <w:rsid w:val="005053B5"/>
    <w:rsid w:val="00510E7A"/>
    <w:rsid w:val="0053006E"/>
    <w:rsid w:val="00531068"/>
    <w:rsid w:val="0061240F"/>
    <w:rsid w:val="00616712"/>
    <w:rsid w:val="006400D7"/>
    <w:rsid w:val="00766AAC"/>
    <w:rsid w:val="007B02B7"/>
    <w:rsid w:val="007D489C"/>
    <w:rsid w:val="007D6329"/>
    <w:rsid w:val="00807636"/>
    <w:rsid w:val="00824CC5"/>
    <w:rsid w:val="00871E37"/>
    <w:rsid w:val="009106D9"/>
    <w:rsid w:val="009203F6"/>
    <w:rsid w:val="0092190B"/>
    <w:rsid w:val="00953471"/>
    <w:rsid w:val="0096757B"/>
    <w:rsid w:val="009730DA"/>
    <w:rsid w:val="00A32AC1"/>
    <w:rsid w:val="00A46FC0"/>
    <w:rsid w:val="00A7678A"/>
    <w:rsid w:val="00AB14A4"/>
    <w:rsid w:val="00AE606A"/>
    <w:rsid w:val="00AF28AB"/>
    <w:rsid w:val="00B12D4E"/>
    <w:rsid w:val="00B14401"/>
    <w:rsid w:val="00B6763F"/>
    <w:rsid w:val="00B72C83"/>
    <w:rsid w:val="00B77C0C"/>
    <w:rsid w:val="00BA32AA"/>
    <w:rsid w:val="00BD57B8"/>
    <w:rsid w:val="00BE0029"/>
    <w:rsid w:val="00C373BF"/>
    <w:rsid w:val="00C469ED"/>
    <w:rsid w:val="00C53C19"/>
    <w:rsid w:val="00C73731"/>
    <w:rsid w:val="00C76829"/>
    <w:rsid w:val="00C867D5"/>
    <w:rsid w:val="00C93F64"/>
    <w:rsid w:val="00C951E7"/>
    <w:rsid w:val="00CB1ECE"/>
    <w:rsid w:val="00D5083D"/>
    <w:rsid w:val="00D51106"/>
    <w:rsid w:val="00D834DD"/>
    <w:rsid w:val="00D8596E"/>
    <w:rsid w:val="00DB3838"/>
    <w:rsid w:val="00DD26BC"/>
    <w:rsid w:val="00DE23BF"/>
    <w:rsid w:val="00E35A8B"/>
    <w:rsid w:val="00E457CD"/>
    <w:rsid w:val="00E90B37"/>
    <w:rsid w:val="00E97FB5"/>
    <w:rsid w:val="00EC6CBA"/>
    <w:rsid w:val="00ED2C67"/>
    <w:rsid w:val="00F62B94"/>
    <w:rsid w:val="00F636C7"/>
    <w:rsid w:val="00FA317A"/>
    <w:rsid w:val="00FC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3DD7"/>
  <w15:chartTrackingRefBased/>
  <w15:docId w15:val="{3B67977D-A7E5-A745-B117-190DE41A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2CD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6CBA"/>
    <w:pPr>
      <w:widowControl w:val="0"/>
      <w:autoSpaceDE w:val="0"/>
      <w:autoSpaceDN w:val="0"/>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EC6CBA"/>
    <w:rPr>
      <w:rFonts w:ascii="Times New Roman" w:eastAsia="Times New Roman" w:hAnsi="Times New Roman" w:cs="Times New Roman"/>
      <w:sz w:val="26"/>
      <w:szCs w:val="26"/>
    </w:rPr>
  </w:style>
  <w:style w:type="paragraph" w:styleId="NormalWeb">
    <w:name w:val="Normal (Web)"/>
    <w:basedOn w:val="Normal"/>
    <w:uiPriority w:val="99"/>
    <w:unhideWhenUsed/>
    <w:rsid w:val="00EC6CB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475DED"/>
    <w:rPr>
      <w:sz w:val="20"/>
      <w:szCs w:val="20"/>
    </w:rPr>
  </w:style>
  <w:style w:type="character" w:customStyle="1" w:styleId="FootnoteTextChar">
    <w:name w:val="Footnote Text Char"/>
    <w:basedOn w:val="DefaultParagraphFont"/>
    <w:link w:val="FootnoteText"/>
    <w:uiPriority w:val="99"/>
    <w:rsid w:val="00475DED"/>
    <w:rPr>
      <w:sz w:val="20"/>
      <w:szCs w:val="20"/>
    </w:rPr>
  </w:style>
  <w:style w:type="character" w:styleId="FootnoteReference">
    <w:name w:val="footnote reference"/>
    <w:basedOn w:val="DefaultParagraphFont"/>
    <w:uiPriority w:val="99"/>
    <w:semiHidden/>
    <w:unhideWhenUsed/>
    <w:rsid w:val="00475DED"/>
    <w:rPr>
      <w:vertAlign w:val="superscript"/>
    </w:rPr>
  </w:style>
  <w:style w:type="paragraph" w:customStyle="1" w:styleId="Default">
    <w:name w:val="Default"/>
    <w:rsid w:val="00475DED"/>
    <w:pPr>
      <w:autoSpaceDE w:val="0"/>
      <w:autoSpaceDN w:val="0"/>
      <w:adjustRightInd w:val="0"/>
    </w:pPr>
    <w:rPr>
      <w:rFonts w:ascii="Source Code Pro" w:hAnsi="Source Code Pro" w:cs="Source Code Pro"/>
      <w:color w:val="000000"/>
    </w:rPr>
  </w:style>
  <w:style w:type="paragraph" w:customStyle="1" w:styleId="css-axufdj">
    <w:name w:val="css-axufdj"/>
    <w:basedOn w:val="Normal"/>
    <w:rsid w:val="009203F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4670E7"/>
    <w:pPr>
      <w:ind w:left="720"/>
      <w:contextualSpacing/>
    </w:pPr>
  </w:style>
  <w:style w:type="character" w:styleId="Emphasis">
    <w:name w:val="Emphasis"/>
    <w:basedOn w:val="DefaultParagraphFont"/>
    <w:uiPriority w:val="20"/>
    <w:qFormat/>
    <w:rsid w:val="004B7D59"/>
    <w:rPr>
      <w:i/>
      <w:iCs/>
    </w:rPr>
  </w:style>
  <w:style w:type="character" w:styleId="Hyperlink">
    <w:name w:val="Hyperlink"/>
    <w:basedOn w:val="DefaultParagraphFont"/>
    <w:uiPriority w:val="99"/>
    <w:semiHidden/>
    <w:unhideWhenUsed/>
    <w:rsid w:val="00200AB8"/>
    <w:rPr>
      <w:color w:val="0000FF"/>
      <w:u w:val="single"/>
    </w:rPr>
  </w:style>
  <w:style w:type="character" w:customStyle="1" w:styleId="Heading1Char">
    <w:name w:val="Heading 1 Char"/>
    <w:basedOn w:val="DefaultParagraphFont"/>
    <w:link w:val="Heading1"/>
    <w:rsid w:val="00412CDC"/>
    <w:rPr>
      <w:rFonts w:ascii="Cambria" w:eastAsia="Times New Roman" w:hAnsi="Cambria" w:cs="Times New Roman"/>
      <w:b/>
      <w:bCs/>
      <w:kern w:val="32"/>
      <w:sz w:val="32"/>
      <w:szCs w:val="32"/>
    </w:rPr>
  </w:style>
  <w:style w:type="paragraph" w:styleId="Title">
    <w:name w:val="Title"/>
    <w:basedOn w:val="Normal"/>
    <w:link w:val="TitleChar"/>
    <w:qFormat/>
    <w:rsid w:val="00412CDC"/>
    <w:pPr>
      <w:widowControl w:val="0"/>
      <w:tabs>
        <w:tab w:val="right" w:leader="dot" w:pos="8640"/>
      </w:tabs>
      <w:autoSpaceDE w:val="0"/>
      <w:autoSpaceDN w:val="0"/>
      <w:adjustRightInd w:val="0"/>
      <w:jc w:val="center"/>
    </w:pPr>
    <w:rPr>
      <w:rFonts w:ascii="Times New Roman TUR" w:eastAsia="Times New Roman" w:hAnsi="Times New Roman TUR" w:cs="Times New Roman TUR"/>
      <w:sz w:val="28"/>
      <w:szCs w:val="28"/>
    </w:rPr>
  </w:style>
  <w:style w:type="character" w:customStyle="1" w:styleId="TitleChar">
    <w:name w:val="Title Char"/>
    <w:basedOn w:val="DefaultParagraphFont"/>
    <w:link w:val="Title"/>
    <w:rsid w:val="00412CDC"/>
    <w:rPr>
      <w:rFonts w:ascii="Times New Roman TUR" w:eastAsia="Times New Roman" w:hAnsi="Times New Roman TUR" w:cs="Times New Roman TUR"/>
      <w:sz w:val="28"/>
      <w:szCs w:val="28"/>
    </w:rPr>
  </w:style>
  <w:style w:type="paragraph" w:styleId="Header">
    <w:name w:val="header"/>
    <w:basedOn w:val="Normal"/>
    <w:link w:val="HeaderChar"/>
    <w:uiPriority w:val="99"/>
    <w:unhideWhenUsed/>
    <w:rsid w:val="0061240F"/>
    <w:pPr>
      <w:tabs>
        <w:tab w:val="center" w:pos="4680"/>
        <w:tab w:val="right" w:pos="9360"/>
      </w:tabs>
    </w:pPr>
  </w:style>
  <w:style w:type="character" w:customStyle="1" w:styleId="HeaderChar">
    <w:name w:val="Header Char"/>
    <w:basedOn w:val="DefaultParagraphFont"/>
    <w:link w:val="Header"/>
    <w:uiPriority w:val="99"/>
    <w:rsid w:val="0061240F"/>
  </w:style>
  <w:style w:type="paragraph" w:styleId="Footer">
    <w:name w:val="footer"/>
    <w:basedOn w:val="Normal"/>
    <w:link w:val="FooterChar"/>
    <w:uiPriority w:val="99"/>
    <w:unhideWhenUsed/>
    <w:rsid w:val="0061240F"/>
    <w:pPr>
      <w:tabs>
        <w:tab w:val="center" w:pos="4680"/>
        <w:tab w:val="right" w:pos="9360"/>
      </w:tabs>
    </w:pPr>
  </w:style>
  <w:style w:type="character" w:customStyle="1" w:styleId="FooterChar">
    <w:name w:val="Footer Char"/>
    <w:basedOn w:val="DefaultParagraphFont"/>
    <w:link w:val="Footer"/>
    <w:uiPriority w:val="99"/>
    <w:rsid w:val="0061240F"/>
  </w:style>
  <w:style w:type="paragraph" w:styleId="Revision">
    <w:name w:val="Revision"/>
    <w:hidden/>
    <w:uiPriority w:val="99"/>
    <w:semiHidden/>
    <w:rsid w:val="00DB3838"/>
  </w:style>
  <w:style w:type="character" w:styleId="CommentReference">
    <w:name w:val="annotation reference"/>
    <w:basedOn w:val="DefaultParagraphFont"/>
    <w:uiPriority w:val="99"/>
    <w:semiHidden/>
    <w:unhideWhenUsed/>
    <w:rsid w:val="00AF28AB"/>
    <w:rPr>
      <w:sz w:val="16"/>
      <w:szCs w:val="16"/>
    </w:rPr>
  </w:style>
  <w:style w:type="paragraph" w:styleId="CommentText">
    <w:name w:val="annotation text"/>
    <w:basedOn w:val="Normal"/>
    <w:link w:val="CommentTextChar"/>
    <w:uiPriority w:val="99"/>
    <w:semiHidden/>
    <w:unhideWhenUsed/>
    <w:rsid w:val="00AF28AB"/>
    <w:rPr>
      <w:sz w:val="20"/>
      <w:szCs w:val="20"/>
    </w:rPr>
  </w:style>
  <w:style w:type="character" w:customStyle="1" w:styleId="CommentTextChar">
    <w:name w:val="Comment Text Char"/>
    <w:basedOn w:val="DefaultParagraphFont"/>
    <w:link w:val="CommentText"/>
    <w:uiPriority w:val="99"/>
    <w:semiHidden/>
    <w:rsid w:val="00AF28AB"/>
    <w:rPr>
      <w:sz w:val="20"/>
      <w:szCs w:val="20"/>
    </w:rPr>
  </w:style>
  <w:style w:type="paragraph" w:styleId="CommentSubject">
    <w:name w:val="annotation subject"/>
    <w:basedOn w:val="CommentText"/>
    <w:next w:val="CommentText"/>
    <w:link w:val="CommentSubjectChar"/>
    <w:uiPriority w:val="99"/>
    <w:semiHidden/>
    <w:unhideWhenUsed/>
    <w:rsid w:val="00AF28AB"/>
    <w:rPr>
      <w:b/>
      <w:bCs/>
    </w:rPr>
  </w:style>
  <w:style w:type="character" w:customStyle="1" w:styleId="CommentSubjectChar">
    <w:name w:val="Comment Subject Char"/>
    <w:basedOn w:val="CommentTextChar"/>
    <w:link w:val="CommentSubject"/>
    <w:uiPriority w:val="99"/>
    <w:semiHidden/>
    <w:rsid w:val="00AF28AB"/>
    <w:rPr>
      <w:b/>
      <w:bCs/>
      <w:sz w:val="20"/>
      <w:szCs w:val="20"/>
    </w:rPr>
  </w:style>
  <w:style w:type="paragraph" w:styleId="BalloonText">
    <w:name w:val="Balloon Text"/>
    <w:basedOn w:val="Normal"/>
    <w:link w:val="BalloonTextChar"/>
    <w:uiPriority w:val="99"/>
    <w:semiHidden/>
    <w:unhideWhenUsed/>
    <w:rsid w:val="00AF2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43088">
      <w:bodyDiv w:val="1"/>
      <w:marLeft w:val="0"/>
      <w:marRight w:val="0"/>
      <w:marTop w:val="0"/>
      <w:marBottom w:val="0"/>
      <w:divBdr>
        <w:top w:val="none" w:sz="0" w:space="0" w:color="auto"/>
        <w:left w:val="none" w:sz="0" w:space="0" w:color="auto"/>
        <w:bottom w:val="none" w:sz="0" w:space="0" w:color="auto"/>
        <w:right w:val="none" w:sz="0" w:space="0" w:color="auto"/>
      </w:divBdr>
    </w:div>
    <w:div w:id="601885435">
      <w:bodyDiv w:val="1"/>
      <w:marLeft w:val="0"/>
      <w:marRight w:val="0"/>
      <w:marTop w:val="0"/>
      <w:marBottom w:val="0"/>
      <w:divBdr>
        <w:top w:val="none" w:sz="0" w:space="0" w:color="auto"/>
        <w:left w:val="none" w:sz="0" w:space="0" w:color="auto"/>
        <w:bottom w:val="none" w:sz="0" w:space="0" w:color="auto"/>
        <w:right w:val="none" w:sz="0" w:space="0" w:color="auto"/>
      </w:divBdr>
    </w:div>
    <w:div w:id="695152437">
      <w:bodyDiv w:val="1"/>
      <w:marLeft w:val="0"/>
      <w:marRight w:val="0"/>
      <w:marTop w:val="0"/>
      <w:marBottom w:val="0"/>
      <w:divBdr>
        <w:top w:val="none" w:sz="0" w:space="0" w:color="auto"/>
        <w:left w:val="none" w:sz="0" w:space="0" w:color="auto"/>
        <w:bottom w:val="none" w:sz="0" w:space="0" w:color="auto"/>
        <w:right w:val="none" w:sz="0" w:space="0" w:color="auto"/>
      </w:divBdr>
    </w:div>
    <w:div w:id="893321284">
      <w:bodyDiv w:val="1"/>
      <w:marLeft w:val="0"/>
      <w:marRight w:val="0"/>
      <w:marTop w:val="0"/>
      <w:marBottom w:val="0"/>
      <w:divBdr>
        <w:top w:val="none" w:sz="0" w:space="0" w:color="auto"/>
        <w:left w:val="none" w:sz="0" w:space="0" w:color="auto"/>
        <w:bottom w:val="none" w:sz="0" w:space="0" w:color="auto"/>
        <w:right w:val="none" w:sz="0" w:space="0" w:color="auto"/>
      </w:divBdr>
    </w:div>
    <w:div w:id="1076127292">
      <w:bodyDiv w:val="1"/>
      <w:marLeft w:val="0"/>
      <w:marRight w:val="0"/>
      <w:marTop w:val="0"/>
      <w:marBottom w:val="0"/>
      <w:divBdr>
        <w:top w:val="none" w:sz="0" w:space="0" w:color="auto"/>
        <w:left w:val="none" w:sz="0" w:space="0" w:color="auto"/>
        <w:bottom w:val="none" w:sz="0" w:space="0" w:color="auto"/>
        <w:right w:val="none" w:sz="0" w:space="0" w:color="auto"/>
      </w:divBdr>
    </w:div>
    <w:div w:id="1131435361">
      <w:bodyDiv w:val="1"/>
      <w:marLeft w:val="0"/>
      <w:marRight w:val="0"/>
      <w:marTop w:val="0"/>
      <w:marBottom w:val="0"/>
      <w:divBdr>
        <w:top w:val="none" w:sz="0" w:space="0" w:color="auto"/>
        <w:left w:val="none" w:sz="0" w:space="0" w:color="auto"/>
        <w:bottom w:val="none" w:sz="0" w:space="0" w:color="auto"/>
        <w:right w:val="none" w:sz="0" w:space="0" w:color="auto"/>
      </w:divBdr>
    </w:div>
    <w:div w:id="1253245146">
      <w:bodyDiv w:val="1"/>
      <w:marLeft w:val="0"/>
      <w:marRight w:val="0"/>
      <w:marTop w:val="0"/>
      <w:marBottom w:val="0"/>
      <w:divBdr>
        <w:top w:val="none" w:sz="0" w:space="0" w:color="auto"/>
        <w:left w:val="none" w:sz="0" w:space="0" w:color="auto"/>
        <w:bottom w:val="none" w:sz="0" w:space="0" w:color="auto"/>
        <w:right w:val="none" w:sz="0" w:space="0" w:color="auto"/>
      </w:divBdr>
    </w:div>
    <w:div w:id="1381202448">
      <w:bodyDiv w:val="1"/>
      <w:marLeft w:val="0"/>
      <w:marRight w:val="0"/>
      <w:marTop w:val="0"/>
      <w:marBottom w:val="0"/>
      <w:divBdr>
        <w:top w:val="none" w:sz="0" w:space="0" w:color="auto"/>
        <w:left w:val="none" w:sz="0" w:space="0" w:color="auto"/>
        <w:bottom w:val="none" w:sz="0" w:space="0" w:color="auto"/>
        <w:right w:val="none" w:sz="0" w:space="0" w:color="auto"/>
      </w:divBdr>
    </w:div>
    <w:div w:id="1574120793">
      <w:bodyDiv w:val="1"/>
      <w:marLeft w:val="0"/>
      <w:marRight w:val="0"/>
      <w:marTop w:val="0"/>
      <w:marBottom w:val="0"/>
      <w:divBdr>
        <w:top w:val="none" w:sz="0" w:space="0" w:color="auto"/>
        <w:left w:val="none" w:sz="0" w:space="0" w:color="auto"/>
        <w:bottom w:val="none" w:sz="0" w:space="0" w:color="auto"/>
        <w:right w:val="none" w:sz="0" w:space="0" w:color="auto"/>
      </w:divBdr>
    </w:div>
    <w:div w:id="1631475832">
      <w:bodyDiv w:val="1"/>
      <w:marLeft w:val="0"/>
      <w:marRight w:val="0"/>
      <w:marTop w:val="0"/>
      <w:marBottom w:val="0"/>
      <w:divBdr>
        <w:top w:val="none" w:sz="0" w:space="0" w:color="auto"/>
        <w:left w:val="none" w:sz="0" w:space="0" w:color="auto"/>
        <w:bottom w:val="none" w:sz="0" w:space="0" w:color="auto"/>
        <w:right w:val="none" w:sz="0" w:space="0" w:color="auto"/>
      </w:divBdr>
    </w:div>
    <w:div w:id="1652366863">
      <w:bodyDiv w:val="1"/>
      <w:marLeft w:val="0"/>
      <w:marRight w:val="0"/>
      <w:marTop w:val="0"/>
      <w:marBottom w:val="0"/>
      <w:divBdr>
        <w:top w:val="none" w:sz="0" w:space="0" w:color="auto"/>
        <w:left w:val="none" w:sz="0" w:space="0" w:color="auto"/>
        <w:bottom w:val="none" w:sz="0" w:space="0" w:color="auto"/>
        <w:right w:val="none" w:sz="0" w:space="0" w:color="auto"/>
      </w:divBdr>
      <w:divsChild>
        <w:div w:id="1853841147">
          <w:marLeft w:val="0"/>
          <w:marRight w:val="0"/>
          <w:marTop w:val="0"/>
          <w:marBottom w:val="0"/>
          <w:divBdr>
            <w:top w:val="none" w:sz="0" w:space="0" w:color="auto"/>
            <w:left w:val="none" w:sz="0" w:space="0" w:color="auto"/>
            <w:bottom w:val="none" w:sz="0" w:space="0" w:color="auto"/>
            <w:right w:val="none" w:sz="0" w:space="0" w:color="auto"/>
          </w:divBdr>
          <w:divsChild>
            <w:div w:id="20042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4584">
      <w:bodyDiv w:val="1"/>
      <w:marLeft w:val="0"/>
      <w:marRight w:val="0"/>
      <w:marTop w:val="0"/>
      <w:marBottom w:val="0"/>
      <w:divBdr>
        <w:top w:val="none" w:sz="0" w:space="0" w:color="auto"/>
        <w:left w:val="none" w:sz="0" w:space="0" w:color="auto"/>
        <w:bottom w:val="none" w:sz="0" w:space="0" w:color="auto"/>
        <w:right w:val="none" w:sz="0" w:space="0" w:color="auto"/>
      </w:divBdr>
    </w:div>
    <w:div w:id="2015917863">
      <w:bodyDiv w:val="1"/>
      <w:marLeft w:val="0"/>
      <w:marRight w:val="0"/>
      <w:marTop w:val="0"/>
      <w:marBottom w:val="0"/>
      <w:divBdr>
        <w:top w:val="none" w:sz="0" w:space="0" w:color="auto"/>
        <w:left w:val="none" w:sz="0" w:space="0" w:color="auto"/>
        <w:bottom w:val="none" w:sz="0" w:space="0" w:color="auto"/>
        <w:right w:val="none" w:sz="0" w:space="0" w:color="auto"/>
      </w:divBdr>
    </w:div>
    <w:div w:id="21195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Gordon</dc:creator>
  <cp:keywords/>
  <dc:description/>
  <cp:lastModifiedBy>Gordon, Sara</cp:lastModifiedBy>
  <cp:revision>3</cp:revision>
  <cp:lastPrinted>2023-04-12T15:46:00Z</cp:lastPrinted>
  <dcterms:created xsi:type="dcterms:W3CDTF">2023-04-12T19:44:00Z</dcterms:created>
  <dcterms:modified xsi:type="dcterms:W3CDTF">2023-04-12T19:48:00Z</dcterms:modified>
</cp:coreProperties>
</file>