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E9121" w14:textId="77777777" w:rsidR="007E1A1C" w:rsidRPr="007E1A1C" w:rsidRDefault="007E1A1C" w:rsidP="002D73CA">
      <w:pPr>
        <w:spacing w:line="240" w:lineRule="exact"/>
        <w:jc w:val="center"/>
        <w:rPr>
          <w:rFonts w:ascii="Arial" w:hAnsi="Arial" w:cs="Arial"/>
          <w:color w:val="FF0000"/>
          <w:sz w:val="32"/>
        </w:rPr>
      </w:pPr>
    </w:p>
    <w:p w14:paraId="0EF27B4E" w14:textId="77777777" w:rsidR="002D73CA" w:rsidRPr="007E1A1C" w:rsidRDefault="002D73CA" w:rsidP="002D73CA">
      <w:pPr>
        <w:rPr>
          <w:rFonts w:ascii="Arial" w:hAnsi="Arial" w:cs="Arial"/>
          <w:sz w:val="24"/>
        </w:rPr>
      </w:pPr>
    </w:p>
    <w:p w14:paraId="07710A6C" w14:textId="77777777" w:rsidR="002D73CA" w:rsidRPr="007E1A1C" w:rsidRDefault="002D73CA" w:rsidP="002D73CA">
      <w:pPr>
        <w:jc w:val="center"/>
        <w:rPr>
          <w:rFonts w:ascii="Arial" w:hAnsi="Arial" w:cs="Arial"/>
          <w:sz w:val="24"/>
        </w:rPr>
      </w:pPr>
    </w:p>
    <w:p w14:paraId="16A995B9" w14:textId="77777777" w:rsidR="002D73CA" w:rsidRPr="007E1A1C" w:rsidRDefault="002D73CA" w:rsidP="007E1A1C">
      <w:pPr>
        <w:rPr>
          <w:rFonts w:ascii="Arial" w:hAnsi="Arial" w:cs="Arial"/>
          <w:sz w:val="24"/>
        </w:rPr>
      </w:pPr>
    </w:p>
    <w:p w14:paraId="02E18E70" w14:textId="77777777" w:rsidR="002D73CA" w:rsidRPr="00AC5299" w:rsidRDefault="002D73CA" w:rsidP="002D73CA">
      <w:pPr>
        <w:spacing w:line="240" w:lineRule="exact"/>
        <w:jc w:val="center"/>
        <w:rPr>
          <w:rFonts w:ascii="Arial" w:hAnsi="Arial" w:cs="Arial"/>
          <w:sz w:val="24"/>
        </w:rPr>
      </w:pPr>
      <w:r w:rsidRPr="00AC5299">
        <w:rPr>
          <w:rFonts w:ascii="Arial" w:hAnsi="Arial" w:cs="Arial"/>
          <w:sz w:val="24"/>
        </w:rPr>
        <w:t xml:space="preserve">THIS EXAMINATION CONSISTS OF </w:t>
      </w:r>
      <w:r w:rsidR="00543949">
        <w:rPr>
          <w:rFonts w:ascii="Arial" w:hAnsi="Arial" w:cs="Arial"/>
          <w:sz w:val="24"/>
        </w:rPr>
        <w:t>10</w:t>
      </w:r>
      <w:r w:rsidRPr="00AC5299">
        <w:rPr>
          <w:rFonts w:ascii="Arial" w:hAnsi="Arial" w:cs="Arial"/>
          <w:sz w:val="24"/>
        </w:rPr>
        <w:t xml:space="preserve"> PAGE</w:t>
      </w:r>
      <w:r w:rsidR="00642FFF" w:rsidRPr="00AC5299">
        <w:rPr>
          <w:rFonts w:ascii="Arial" w:hAnsi="Arial" w:cs="Arial"/>
          <w:sz w:val="24"/>
        </w:rPr>
        <w:t>S</w:t>
      </w:r>
    </w:p>
    <w:p w14:paraId="222202F4" w14:textId="77777777" w:rsidR="002D73CA" w:rsidRPr="00AC5299" w:rsidRDefault="002D73CA" w:rsidP="002D73CA">
      <w:pPr>
        <w:spacing w:line="240" w:lineRule="exact"/>
        <w:jc w:val="center"/>
        <w:rPr>
          <w:rFonts w:ascii="Arial" w:hAnsi="Arial" w:cs="Arial"/>
          <w:sz w:val="24"/>
        </w:rPr>
      </w:pPr>
      <w:r w:rsidRPr="00AC5299">
        <w:rPr>
          <w:rFonts w:ascii="Arial" w:hAnsi="Arial" w:cs="Arial"/>
          <w:sz w:val="24"/>
        </w:rPr>
        <w:t>PLEASE ENSURE THAT YOU HAVE A COMPLETE PAPER</w:t>
      </w:r>
    </w:p>
    <w:p w14:paraId="0DD82130" w14:textId="77777777" w:rsidR="002D73CA" w:rsidRPr="00AC5299" w:rsidRDefault="002D73CA" w:rsidP="002D73CA">
      <w:pPr>
        <w:jc w:val="center"/>
        <w:rPr>
          <w:rFonts w:ascii="Arial" w:hAnsi="Arial" w:cs="Arial"/>
          <w:sz w:val="24"/>
        </w:rPr>
      </w:pPr>
    </w:p>
    <w:p w14:paraId="377DF10D" w14:textId="77777777" w:rsidR="002D73CA" w:rsidRPr="00AC5299" w:rsidRDefault="002D73CA" w:rsidP="002D73CA">
      <w:pPr>
        <w:jc w:val="center"/>
        <w:rPr>
          <w:rFonts w:ascii="Arial" w:hAnsi="Arial" w:cs="Arial"/>
          <w:sz w:val="24"/>
        </w:rPr>
      </w:pPr>
    </w:p>
    <w:p w14:paraId="7595458E" w14:textId="77777777" w:rsidR="002D73CA" w:rsidRPr="00AC5299" w:rsidRDefault="002D73CA" w:rsidP="002D73CA">
      <w:pPr>
        <w:spacing w:line="240" w:lineRule="exact"/>
        <w:jc w:val="center"/>
        <w:rPr>
          <w:rFonts w:ascii="Arial" w:hAnsi="Arial" w:cs="Arial"/>
          <w:sz w:val="24"/>
        </w:rPr>
      </w:pPr>
      <w:r w:rsidRPr="00AC5299">
        <w:rPr>
          <w:rFonts w:ascii="Arial" w:hAnsi="Arial" w:cs="Arial"/>
          <w:sz w:val="24"/>
        </w:rPr>
        <w:t>THE UNIVERSITY OF BRITISH COLUMBIA</w:t>
      </w:r>
    </w:p>
    <w:p w14:paraId="7A9A3D83" w14:textId="77777777" w:rsidR="002D73CA" w:rsidRPr="00AC5299" w:rsidRDefault="00642FFF" w:rsidP="002D73CA">
      <w:pPr>
        <w:spacing w:line="240" w:lineRule="exact"/>
        <w:jc w:val="center"/>
        <w:rPr>
          <w:rFonts w:ascii="Arial" w:hAnsi="Arial" w:cs="Arial"/>
          <w:sz w:val="24"/>
        </w:rPr>
      </w:pPr>
      <w:r w:rsidRPr="00AC5299">
        <w:rPr>
          <w:rFonts w:ascii="Arial" w:hAnsi="Arial" w:cs="Arial"/>
          <w:sz w:val="24"/>
        </w:rPr>
        <w:t>PETER A. ALLARD SCHOOL OF LAW</w:t>
      </w:r>
    </w:p>
    <w:p w14:paraId="0A36BE35" w14:textId="77777777" w:rsidR="002D73CA" w:rsidRPr="00AC5299" w:rsidRDefault="002D73CA" w:rsidP="002D73CA">
      <w:pPr>
        <w:jc w:val="center"/>
        <w:rPr>
          <w:rFonts w:ascii="Arial" w:hAnsi="Arial" w:cs="Arial"/>
          <w:sz w:val="24"/>
        </w:rPr>
      </w:pPr>
    </w:p>
    <w:p w14:paraId="712BB538" w14:textId="77777777" w:rsidR="002D73CA" w:rsidRPr="00AC5299" w:rsidRDefault="002D73CA" w:rsidP="002D73CA">
      <w:pPr>
        <w:jc w:val="center"/>
        <w:rPr>
          <w:rFonts w:ascii="Arial" w:hAnsi="Arial" w:cs="Arial"/>
          <w:sz w:val="24"/>
        </w:rPr>
      </w:pPr>
    </w:p>
    <w:p w14:paraId="34D40780" w14:textId="77777777" w:rsidR="002D73CA" w:rsidRPr="00AC5299" w:rsidRDefault="002D73CA" w:rsidP="002D73CA">
      <w:pPr>
        <w:spacing w:line="240" w:lineRule="exact"/>
        <w:jc w:val="center"/>
        <w:rPr>
          <w:rFonts w:ascii="Arial" w:hAnsi="Arial" w:cs="Arial"/>
          <w:sz w:val="24"/>
        </w:rPr>
      </w:pPr>
      <w:r w:rsidRPr="00AC5299">
        <w:rPr>
          <w:rFonts w:ascii="Arial" w:hAnsi="Arial" w:cs="Arial"/>
          <w:sz w:val="24"/>
        </w:rPr>
        <w:t>FINAL EXAMINATION – DECEMBER 202</w:t>
      </w:r>
      <w:r w:rsidR="007E1A1C" w:rsidRPr="00AC5299">
        <w:rPr>
          <w:rFonts w:ascii="Arial" w:hAnsi="Arial" w:cs="Arial"/>
          <w:sz w:val="24"/>
        </w:rPr>
        <w:t>2</w:t>
      </w:r>
    </w:p>
    <w:p w14:paraId="4530918A" w14:textId="77777777" w:rsidR="002D73CA" w:rsidRPr="007E1A1C" w:rsidRDefault="002D73CA" w:rsidP="002D73CA">
      <w:pPr>
        <w:jc w:val="center"/>
        <w:rPr>
          <w:rFonts w:ascii="Arial" w:hAnsi="Arial" w:cs="Arial"/>
          <w:sz w:val="24"/>
        </w:rPr>
      </w:pPr>
    </w:p>
    <w:p w14:paraId="734C4561" w14:textId="77777777" w:rsidR="002D73CA" w:rsidRPr="007E1A1C" w:rsidRDefault="002D73CA" w:rsidP="002D73CA">
      <w:pPr>
        <w:spacing w:line="240" w:lineRule="exact"/>
        <w:jc w:val="center"/>
        <w:rPr>
          <w:rFonts w:ascii="Arial" w:hAnsi="Arial" w:cs="Arial"/>
          <w:sz w:val="24"/>
        </w:rPr>
      </w:pPr>
      <w:r w:rsidRPr="007E1A1C">
        <w:rPr>
          <w:rFonts w:ascii="Arial" w:hAnsi="Arial" w:cs="Arial"/>
          <w:sz w:val="24"/>
        </w:rPr>
        <w:t xml:space="preserve">LAW </w:t>
      </w:r>
      <w:r w:rsidR="007E1A1C">
        <w:rPr>
          <w:rFonts w:ascii="Arial" w:hAnsi="Arial" w:cs="Arial"/>
          <w:sz w:val="24"/>
        </w:rPr>
        <w:t>43</w:t>
      </w:r>
      <w:r w:rsidR="009F3536">
        <w:rPr>
          <w:rFonts w:ascii="Arial" w:hAnsi="Arial" w:cs="Arial"/>
          <w:sz w:val="24"/>
        </w:rPr>
        <w:t>9</w:t>
      </w:r>
    </w:p>
    <w:p w14:paraId="500E89CE" w14:textId="77777777" w:rsidR="002D73CA" w:rsidRPr="007E1A1C" w:rsidRDefault="009F3536" w:rsidP="002D73CA">
      <w:pPr>
        <w:spacing w:line="240" w:lineRule="exact"/>
        <w:jc w:val="center"/>
        <w:rPr>
          <w:rFonts w:ascii="Arial" w:hAnsi="Arial" w:cs="Arial"/>
          <w:sz w:val="24"/>
        </w:rPr>
      </w:pPr>
      <w:r>
        <w:rPr>
          <w:rFonts w:ascii="Arial" w:hAnsi="Arial" w:cs="Arial"/>
          <w:sz w:val="24"/>
        </w:rPr>
        <w:t>Construction Law</w:t>
      </w:r>
    </w:p>
    <w:p w14:paraId="58C98F82" w14:textId="77777777" w:rsidR="002D73CA" w:rsidRPr="007E1A1C" w:rsidRDefault="002D73CA" w:rsidP="002D73CA">
      <w:pPr>
        <w:jc w:val="center"/>
        <w:rPr>
          <w:rFonts w:ascii="Arial" w:hAnsi="Arial" w:cs="Arial"/>
          <w:sz w:val="24"/>
        </w:rPr>
      </w:pPr>
    </w:p>
    <w:p w14:paraId="479348BD" w14:textId="77777777" w:rsidR="002D73CA" w:rsidRPr="007E1A1C" w:rsidRDefault="002D73CA" w:rsidP="002D73CA">
      <w:pPr>
        <w:jc w:val="center"/>
        <w:rPr>
          <w:rFonts w:ascii="Arial" w:hAnsi="Arial" w:cs="Arial"/>
          <w:sz w:val="24"/>
        </w:rPr>
      </w:pPr>
    </w:p>
    <w:p w14:paraId="785A64AE" w14:textId="77777777" w:rsidR="002D73CA" w:rsidRPr="007E1A1C" w:rsidRDefault="000F3AB4" w:rsidP="002D73CA">
      <w:pPr>
        <w:jc w:val="center"/>
        <w:rPr>
          <w:rFonts w:ascii="Arial" w:hAnsi="Arial" w:cs="Arial"/>
          <w:sz w:val="24"/>
        </w:rPr>
      </w:pPr>
      <w:r>
        <w:rPr>
          <w:rFonts w:ascii="Arial" w:hAnsi="Arial" w:cs="Arial"/>
          <w:sz w:val="24"/>
        </w:rPr>
        <w:t>Section 1</w:t>
      </w:r>
    </w:p>
    <w:p w14:paraId="3ED5683D" w14:textId="77777777" w:rsidR="002D73CA" w:rsidRPr="007E1A1C" w:rsidRDefault="009F3536" w:rsidP="002D73CA">
      <w:pPr>
        <w:spacing w:line="240" w:lineRule="exact"/>
        <w:jc w:val="center"/>
        <w:rPr>
          <w:rFonts w:ascii="Arial" w:hAnsi="Arial" w:cs="Arial"/>
          <w:sz w:val="24"/>
        </w:rPr>
      </w:pPr>
      <w:r>
        <w:rPr>
          <w:rFonts w:ascii="Arial" w:hAnsi="Arial" w:cs="Arial"/>
          <w:sz w:val="24"/>
        </w:rPr>
        <w:t xml:space="preserve">Adjunct </w:t>
      </w:r>
      <w:r w:rsidR="002D73CA" w:rsidRPr="007E1A1C">
        <w:rPr>
          <w:rFonts w:ascii="Arial" w:hAnsi="Arial" w:cs="Arial"/>
          <w:sz w:val="24"/>
        </w:rPr>
        <w:t>Professor</w:t>
      </w:r>
      <w:r>
        <w:rPr>
          <w:rFonts w:ascii="Arial" w:hAnsi="Arial" w:cs="Arial"/>
          <w:sz w:val="24"/>
        </w:rPr>
        <w:t>s</w:t>
      </w:r>
      <w:r w:rsidR="002D73CA" w:rsidRPr="007E1A1C">
        <w:rPr>
          <w:rFonts w:ascii="Arial" w:hAnsi="Arial" w:cs="Arial"/>
          <w:sz w:val="24"/>
        </w:rPr>
        <w:t xml:space="preserve"> </w:t>
      </w:r>
      <w:r>
        <w:rPr>
          <w:rFonts w:ascii="Arial" w:hAnsi="Arial" w:cs="Arial"/>
          <w:sz w:val="24"/>
        </w:rPr>
        <w:t>Curtis, Preston and McKenzie</w:t>
      </w:r>
    </w:p>
    <w:p w14:paraId="1C0CBDE9" w14:textId="77777777" w:rsidR="002D73CA" w:rsidRPr="007E1A1C" w:rsidRDefault="002D73CA" w:rsidP="002D73CA">
      <w:pPr>
        <w:jc w:val="center"/>
        <w:rPr>
          <w:rFonts w:ascii="Arial" w:hAnsi="Arial" w:cs="Arial"/>
          <w:sz w:val="24"/>
        </w:rPr>
      </w:pPr>
    </w:p>
    <w:p w14:paraId="2FDE4DA4" w14:textId="77777777" w:rsidR="002D73CA" w:rsidRPr="007E1A1C" w:rsidRDefault="002D73CA" w:rsidP="002D73CA">
      <w:pPr>
        <w:jc w:val="center"/>
        <w:rPr>
          <w:rFonts w:ascii="Arial" w:hAnsi="Arial" w:cs="Arial"/>
          <w:sz w:val="24"/>
        </w:rPr>
      </w:pPr>
    </w:p>
    <w:p w14:paraId="7E5556AE" w14:textId="77777777" w:rsidR="002D73CA" w:rsidRPr="007E1A1C" w:rsidRDefault="002D73CA" w:rsidP="002D73CA">
      <w:pPr>
        <w:jc w:val="center"/>
        <w:rPr>
          <w:rFonts w:ascii="Arial" w:hAnsi="Arial" w:cs="Arial"/>
          <w:sz w:val="24"/>
        </w:rPr>
      </w:pPr>
    </w:p>
    <w:p w14:paraId="2AEB43B4" w14:textId="77777777" w:rsidR="002D73CA" w:rsidRPr="007E1A1C" w:rsidRDefault="002D73CA" w:rsidP="002D73CA">
      <w:pPr>
        <w:spacing w:line="240" w:lineRule="exact"/>
        <w:jc w:val="center"/>
        <w:rPr>
          <w:rFonts w:ascii="Arial" w:hAnsi="Arial" w:cs="Arial"/>
          <w:sz w:val="24"/>
        </w:rPr>
      </w:pPr>
      <w:r w:rsidRPr="00AC5299">
        <w:rPr>
          <w:rFonts w:ascii="Arial" w:hAnsi="Arial" w:cs="Arial"/>
          <w:b/>
          <w:sz w:val="24"/>
        </w:rPr>
        <w:t>TOTAL MARKS</w:t>
      </w:r>
      <w:r w:rsidRPr="007E1A1C">
        <w:rPr>
          <w:rFonts w:ascii="Arial" w:hAnsi="Arial" w:cs="Arial"/>
          <w:sz w:val="24"/>
        </w:rPr>
        <w:t>:  100</w:t>
      </w:r>
    </w:p>
    <w:p w14:paraId="1E9118D9" w14:textId="77777777" w:rsidR="002D73CA" w:rsidRPr="007E1A1C" w:rsidRDefault="002D73CA" w:rsidP="002D73CA">
      <w:pPr>
        <w:jc w:val="center"/>
        <w:rPr>
          <w:rFonts w:ascii="Arial" w:hAnsi="Arial" w:cs="Arial"/>
          <w:sz w:val="24"/>
        </w:rPr>
      </w:pPr>
    </w:p>
    <w:p w14:paraId="3F73091C" w14:textId="77777777" w:rsidR="002D73CA" w:rsidRPr="007E1A1C" w:rsidRDefault="002D73CA" w:rsidP="002D73CA">
      <w:pPr>
        <w:spacing w:line="240" w:lineRule="exact"/>
        <w:jc w:val="center"/>
        <w:rPr>
          <w:rFonts w:ascii="Arial" w:hAnsi="Arial" w:cs="Arial"/>
          <w:sz w:val="24"/>
        </w:rPr>
      </w:pPr>
      <w:r w:rsidRPr="00AC5299">
        <w:rPr>
          <w:rFonts w:ascii="Arial" w:hAnsi="Arial" w:cs="Arial"/>
          <w:b/>
          <w:sz w:val="24"/>
        </w:rPr>
        <w:t>TIME ALLOWED</w:t>
      </w:r>
      <w:r w:rsidRPr="007E1A1C">
        <w:rPr>
          <w:rFonts w:ascii="Arial" w:hAnsi="Arial" w:cs="Arial"/>
          <w:sz w:val="24"/>
        </w:rPr>
        <w:t xml:space="preserve">: </w:t>
      </w:r>
      <w:r w:rsidR="009F3536">
        <w:rPr>
          <w:rFonts w:ascii="Arial" w:hAnsi="Arial" w:cs="Arial"/>
          <w:sz w:val="24"/>
        </w:rPr>
        <w:t>3</w:t>
      </w:r>
      <w:r w:rsidRPr="007E1A1C">
        <w:rPr>
          <w:rFonts w:ascii="Arial" w:hAnsi="Arial" w:cs="Arial"/>
          <w:sz w:val="24"/>
        </w:rPr>
        <w:t xml:space="preserve"> HOURS</w:t>
      </w:r>
      <w:r w:rsidR="009F3536">
        <w:rPr>
          <w:rFonts w:ascii="Arial" w:hAnsi="Arial" w:cs="Arial"/>
          <w:sz w:val="24"/>
        </w:rPr>
        <w:t>,</w:t>
      </w:r>
    </w:p>
    <w:p w14:paraId="3B314D91" w14:textId="77777777" w:rsidR="002D73CA" w:rsidRPr="007E1A1C" w:rsidRDefault="009F3536" w:rsidP="002D73CA">
      <w:pPr>
        <w:spacing w:line="240" w:lineRule="exact"/>
        <w:jc w:val="center"/>
        <w:rPr>
          <w:rFonts w:ascii="Arial" w:hAnsi="Arial" w:cs="Arial"/>
          <w:sz w:val="24"/>
        </w:rPr>
      </w:pPr>
      <w:r>
        <w:rPr>
          <w:rFonts w:ascii="Arial" w:hAnsi="Arial" w:cs="Arial"/>
          <w:sz w:val="24"/>
        </w:rPr>
        <w:t>INCLUDING READING AND WRITING TIME</w:t>
      </w:r>
    </w:p>
    <w:p w14:paraId="6D7977B5" w14:textId="77777777" w:rsidR="002D73CA" w:rsidRPr="007E1A1C" w:rsidRDefault="002D73CA" w:rsidP="002D73CA">
      <w:pPr>
        <w:jc w:val="center"/>
        <w:rPr>
          <w:rFonts w:ascii="Arial" w:hAnsi="Arial" w:cs="Arial"/>
          <w:sz w:val="24"/>
        </w:rPr>
      </w:pPr>
    </w:p>
    <w:p w14:paraId="67F25842" w14:textId="77777777" w:rsidR="002D73CA" w:rsidRPr="007E1A1C" w:rsidRDefault="002D73CA" w:rsidP="002D73CA">
      <w:pPr>
        <w:jc w:val="center"/>
        <w:rPr>
          <w:rFonts w:ascii="Arial" w:hAnsi="Arial" w:cs="Arial"/>
          <w:sz w:val="24"/>
        </w:rPr>
      </w:pPr>
    </w:p>
    <w:p w14:paraId="5730BF68" w14:textId="77777777" w:rsidR="002D73CA" w:rsidRPr="007E1A1C" w:rsidRDefault="002D73CA" w:rsidP="002D73CA">
      <w:pPr>
        <w:spacing w:line="240" w:lineRule="exact"/>
        <w:jc w:val="center"/>
        <w:rPr>
          <w:rFonts w:ascii="Arial" w:hAnsi="Arial" w:cs="Arial"/>
          <w:sz w:val="24"/>
        </w:rPr>
      </w:pPr>
      <w:r w:rsidRPr="007E1A1C">
        <w:rPr>
          <w:rFonts w:ascii="Arial" w:hAnsi="Arial" w:cs="Arial"/>
          <w:sz w:val="24"/>
        </w:rPr>
        <w:t>*******************</w:t>
      </w:r>
    </w:p>
    <w:p w14:paraId="042BD40C" w14:textId="77777777" w:rsidR="002D73CA" w:rsidRPr="007E1A1C" w:rsidRDefault="002D73CA" w:rsidP="002D73CA">
      <w:pPr>
        <w:jc w:val="center"/>
        <w:rPr>
          <w:rFonts w:ascii="Arial" w:hAnsi="Arial" w:cs="Arial"/>
          <w:sz w:val="24"/>
        </w:rPr>
      </w:pPr>
    </w:p>
    <w:p w14:paraId="20728CFB" w14:textId="77777777" w:rsidR="002D73CA" w:rsidRPr="007E1A1C" w:rsidRDefault="002D73CA" w:rsidP="002D73CA">
      <w:pPr>
        <w:jc w:val="center"/>
        <w:rPr>
          <w:rFonts w:ascii="Arial" w:hAnsi="Arial" w:cs="Arial"/>
          <w:sz w:val="24"/>
        </w:rPr>
      </w:pPr>
    </w:p>
    <w:p w14:paraId="65972AA2" w14:textId="77777777" w:rsidR="002D73CA" w:rsidRPr="007E1A1C" w:rsidRDefault="002D73CA" w:rsidP="002D73CA">
      <w:pPr>
        <w:rPr>
          <w:rFonts w:ascii="Arial" w:hAnsi="Arial" w:cs="Arial"/>
          <w:sz w:val="24"/>
        </w:rPr>
      </w:pPr>
    </w:p>
    <w:p w14:paraId="734B848E" w14:textId="77777777" w:rsidR="002D73CA" w:rsidRPr="007E1A1C" w:rsidRDefault="002D73CA" w:rsidP="002D73CA">
      <w:pPr>
        <w:tabs>
          <w:tab w:val="left" w:pos="1440"/>
          <w:tab w:val="left" w:pos="2160"/>
        </w:tabs>
        <w:spacing w:line="240" w:lineRule="exact"/>
        <w:ind w:left="2160" w:hanging="2160"/>
        <w:rPr>
          <w:rFonts w:ascii="Arial" w:hAnsi="Arial" w:cs="Arial"/>
          <w:sz w:val="24"/>
        </w:rPr>
      </w:pPr>
      <w:r w:rsidRPr="00AC5299">
        <w:rPr>
          <w:rFonts w:ascii="Arial" w:hAnsi="Arial" w:cs="Arial"/>
          <w:b/>
          <w:sz w:val="24"/>
        </w:rPr>
        <w:t>NOTE:</w:t>
      </w:r>
      <w:r w:rsidRPr="007E1A1C">
        <w:rPr>
          <w:rFonts w:ascii="Arial" w:hAnsi="Arial" w:cs="Arial"/>
          <w:sz w:val="24"/>
        </w:rPr>
        <w:tab/>
        <w:t>1.</w:t>
      </w:r>
      <w:r w:rsidRPr="007E1A1C">
        <w:rPr>
          <w:rFonts w:ascii="Arial" w:hAnsi="Arial" w:cs="Arial"/>
          <w:sz w:val="24"/>
        </w:rPr>
        <w:tab/>
      </w:r>
      <w:r w:rsidR="007E1A1C">
        <w:rPr>
          <w:rFonts w:ascii="Arial" w:hAnsi="Arial" w:cs="Arial"/>
          <w:sz w:val="24"/>
        </w:rPr>
        <w:t xml:space="preserve">This is an </w:t>
      </w:r>
      <w:r w:rsidR="007E1A1C" w:rsidRPr="007E1A1C">
        <w:rPr>
          <w:rFonts w:ascii="Arial" w:hAnsi="Arial" w:cs="Arial"/>
          <w:sz w:val="24"/>
          <w:u w:val="single"/>
        </w:rPr>
        <w:t>open book examination</w:t>
      </w:r>
      <w:r w:rsidR="007E1A1C">
        <w:rPr>
          <w:rFonts w:ascii="Arial" w:hAnsi="Arial" w:cs="Arial"/>
          <w:sz w:val="24"/>
        </w:rPr>
        <w:t xml:space="preserve">. </w:t>
      </w:r>
    </w:p>
    <w:p w14:paraId="33293785" w14:textId="77777777" w:rsidR="002D73CA" w:rsidRPr="007E1A1C" w:rsidRDefault="002D73CA" w:rsidP="002D73CA">
      <w:pPr>
        <w:tabs>
          <w:tab w:val="left" w:pos="1440"/>
          <w:tab w:val="left" w:pos="2160"/>
        </w:tabs>
        <w:spacing w:line="240" w:lineRule="exact"/>
        <w:ind w:left="2160" w:hanging="2160"/>
        <w:rPr>
          <w:rFonts w:ascii="Arial" w:hAnsi="Arial" w:cs="Arial"/>
          <w:sz w:val="24"/>
        </w:rPr>
      </w:pPr>
    </w:p>
    <w:p w14:paraId="4F43AD93" w14:textId="77777777" w:rsidR="002D73CA" w:rsidRPr="007E1A1C" w:rsidRDefault="002D73CA" w:rsidP="002D73CA">
      <w:pPr>
        <w:tabs>
          <w:tab w:val="left" w:pos="1440"/>
          <w:tab w:val="left" w:pos="2160"/>
        </w:tabs>
        <w:spacing w:line="240" w:lineRule="exact"/>
        <w:ind w:left="2160" w:hanging="2160"/>
        <w:rPr>
          <w:rFonts w:ascii="Arial" w:hAnsi="Arial" w:cs="Arial"/>
          <w:sz w:val="24"/>
        </w:rPr>
      </w:pPr>
    </w:p>
    <w:p w14:paraId="7266CC72" w14:textId="77777777" w:rsidR="002D73CA" w:rsidRPr="007E1A1C" w:rsidRDefault="002D73CA" w:rsidP="002D73CA">
      <w:pPr>
        <w:tabs>
          <w:tab w:val="left" w:pos="1440"/>
          <w:tab w:val="left" w:pos="2160"/>
        </w:tabs>
        <w:spacing w:line="240" w:lineRule="exact"/>
        <w:ind w:left="2160" w:hanging="2160"/>
        <w:rPr>
          <w:rFonts w:ascii="Arial" w:hAnsi="Arial" w:cs="Arial"/>
          <w:sz w:val="24"/>
        </w:rPr>
      </w:pPr>
      <w:r w:rsidRPr="007E1A1C">
        <w:rPr>
          <w:rFonts w:ascii="Arial" w:hAnsi="Arial" w:cs="Arial"/>
          <w:sz w:val="24"/>
        </w:rPr>
        <w:tab/>
        <w:t>2.</w:t>
      </w:r>
      <w:r w:rsidRPr="007E1A1C">
        <w:rPr>
          <w:rFonts w:ascii="Arial" w:hAnsi="Arial" w:cs="Arial"/>
          <w:sz w:val="24"/>
        </w:rPr>
        <w:tab/>
        <w:t>ANSWER ALL QUESTIONS.</w:t>
      </w:r>
      <w:r w:rsidRPr="007E1A1C">
        <w:rPr>
          <w:rFonts w:ascii="Arial" w:hAnsi="Arial" w:cs="Arial"/>
          <w:sz w:val="24"/>
        </w:rPr>
        <w:tab/>
      </w:r>
    </w:p>
    <w:p w14:paraId="6CBE2EC4" w14:textId="77777777" w:rsidR="002D73CA" w:rsidRPr="007E1A1C" w:rsidRDefault="002D73CA" w:rsidP="002D73CA">
      <w:pPr>
        <w:rPr>
          <w:rFonts w:ascii="Arial" w:hAnsi="Arial" w:cs="Arial"/>
          <w:sz w:val="24"/>
        </w:rPr>
      </w:pPr>
    </w:p>
    <w:p w14:paraId="5715110F" w14:textId="77777777" w:rsidR="002D73CA" w:rsidRPr="007E1A1C" w:rsidRDefault="002D73CA" w:rsidP="002D73CA">
      <w:pPr>
        <w:rPr>
          <w:rFonts w:ascii="Arial" w:hAnsi="Arial" w:cs="Arial"/>
          <w:sz w:val="24"/>
        </w:rPr>
      </w:pPr>
    </w:p>
    <w:p w14:paraId="5E3C5007" w14:textId="77777777" w:rsidR="00D16E5D" w:rsidRDefault="002D73CA" w:rsidP="00D16E5D">
      <w:pPr>
        <w:spacing w:line="240" w:lineRule="exact"/>
        <w:rPr>
          <w:rFonts w:ascii="Arial" w:hAnsi="Arial" w:cs="Arial"/>
          <w:sz w:val="24"/>
        </w:rPr>
      </w:pPr>
      <w:r w:rsidRPr="007E1A1C">
        <w:rPr>
          <w:rFonts w:ascii="Arial" w:hAnsi="Arial" w:cs="Arial"/>
          <w:sz w:val="24"/>
        </w:rPr>
        <w:t>THIS EXAMINATION CONSISTS OF</w:t>
      </w:r>
      <w:r w:rsidR="00D16E5D">
        <w:rPr>
          <w:rFonts w:ascii="Arial" w:hAnsi="Arial" w:cs="Arial"/>
          <w:sz w:val="24"/>
        </w:rPr>
        <w:t>:</w:t>
      </w:r>
    </w:p>
    <w:p w14:paraId="4AD705BE" w14:textId="77777777" w:rsidR="00D16E5D" w:rsidRDefault="00D16E5D" w:rsidP="00D16E5D">
      <w:pPr>
        <w:spacing w:line="240" w:lineRule="exact"/>
        <w:rPr>
          <w:rFonts w:ascii="Arial" w:hAnsi="Arial" w:cs="Arial"/>
          <w:sz w:val="24"/>
        </w:rPr>
      </w:pPr>
    </w:p>
    <w:p w14:paraId="360424C3" w14:textId="77777777" w:rsidR="002D73CA" w:rsidRDefault="007E1A1C" w:rsidP="00D16E5D">
      <w:pPr>
        <w:spacing w:after="120" w:line="240" w:lineRule="exact"/>
        <w:ind w:left="720"/>
        <w:rPr>
          <w:rFonts w:ascii="Arial" w:hAnsi="Arial" w:cs="Arial"/>
          <w:sz w:val="24"/>
        </w:rPr>
      </w:pPr>
      <w:r>
        <w:rPr>
          <w:rFonts w:ascii="Arial" w:hAnsi="Arial" w:cs="Arial"/>
          <w:sz w:val="24"/>
        </w:rPr>
        <w:t>2</w:t>
      </w:r>
      <w:r w:rsidR="002D73CA" w:rsidRPr="007E1A1C">
        <w:rPr>
          <w:rFonts w:ascii="Arial" w:hAnsi="Arial" w:cs="Arial"/>
          <w:sz w:val="24"/>
        </w:rPr>
        <w:t xml:space="preserve"> </w:t>
      </w:r>
      <w:r w:rsidR="00D16E5D">
        <w:rPr>
          <w:rFonts w:ascii="Arial" w:hAnsi="Arial" w:cs="Arial"/>
          <w:sz w:val="24"/>
        </w:rPr>
        <w:t xml:space="preserve">FACT PATTERN </w:t>
      </w:r>
      <w:r w:rsidR="002D73CA" w:rsidRPr="007E1A1C">
        <w:rPr>
          <w:rFonts w:ascii="Arial" w:hAnsi="Arial" w:cs="Arial"/>
          <w:sz w:val="24"/>
        </w:rPr>
        <w:t>QUESTIONS</w:t>
      </w:r>
    </w:p>
    <w:p w14:paraId="58032567" w14:textId="77777777" w:rsidR="00D16E5D" w:rsidRDefault="00D16E5D" w:rsidP="00D16E5D">
      <w:pPr>
        <w:spacing w:after="120" w:line="240" w:lineRule="exact"/>
        <w:ind w:left="720"/>
        <w:rPr>
          <w:rFonts w:ascii="Arial" w:hAnsi="Arial" w:cs="Arial"/>
          <w:sz w:val="24"/>
        </w:rPr>
      </w:pPr>
      <w:r>
        <w:rPr>
          <w:rFonts w:ascii="Arial" w:hAnsi="Arial" w:cs="Arial"/>
          <w:sz w:val="24"/>
        </w:rPr>
        <w:t>1 ESSAY QUESTION</w:t>
      </w:r>
    </w:p>
    <w:p w14:paraId="0BBED516" w14:textId="77777777" w:rsidR="00D16E5D" w:rsidRPr="007E1A1C" w:rsidRDefault="00D55DDD" w:rsidP="00D16E5D">
      <w:pPr>
        <w:spacing w:line="240" w:lineRule="exact"/>
        <w:ind w:left="720"/>
        <w:rPr>
          <w:rFonts w:ascii="Arial" w:hAnsi="Arial" w:cs="Arial"/>
          <w:sz w:val="24"/>
        </w:rPr>
      </w:pPr>
      <w:r>
        <w:rPr>
          <w:rFonts w:ascii="Arial" w:hAnsi="Arial" w:cs="Arial"/>
          <w:sz w:val="24"/>
        </w:rPr>
        <w:t>15</w:t>
      </w:r>
      <w:r w:rsidR="00D16E5D">
        <w:rPr>
          <w:rFonts w:ascii="Arial" w:hAnsi="Arial" w:cs="Arial"/>
          <w:sz w:val="24"/>
        </w:rPr>
        <w:t xml:space="preserve"> MULTIPLE CHOICE QUESTIONS</w:t>
      </w:r>
    </w:p>
    <w:p w14:paraId="3301595A" w14:textId="77777777" w:rsidR="00154252" w:rsidRPr="007E1A1C" w:rsidRDefault="00557B3B" w:rsidP="007E1A1C">
      <w:pPr>
        <w:spacing w:line="240" w:lineRule="exact"/>
        <w:ind w:left="6768"/>
        <w:rPr>
          <w:rFonts w:ascii="Arial" w:hAnsi="Arial" w:cs="Arial"/>
          <w:sz w:val="24"/>
        </w:rPr>
      </w:pPr>
      <w:r w:rsidRPr="007E1A1C">
        <w:rPr>
          <w:rFonts w:ascii="Arial" w:hAnsi="Arial" w:cs="Arial"/>
          <w:sz w:val="24"/>
        </w:rPr>
        <w:br w:type="page"/>
      </w:r>
    </w:p>
    <w:p w14:paraId="55CD998D" w14:textId="77777777" w:rsidR="00DB35D0" w:rsidRPr="00DB35D0" w:rsidRDefault="00DB35D0">
      <w:pPr>
        <w:spacing w:line="240" w:lineRule="exact"/>
        <w:rPr>
          <w:rFonts w:ascii="Arial" w:hAnsi="Arial" w:cs="Arial"/>
          <w:b/>
          <w:bCs/>
          <w:sz w:val="24"/>
        </w:rPr>
      </w:pPr>
      <w:r w:rsidRPr="00DB35D0">
        <w:rPr>
          <w:rFonts w:ascii="Arial" w:hAnsi="Arial" w:cs="Arial"/>
          <w:b/>
          <w:bCs/>
          <w:sz w:val="24"/>
        </w:rPr>
        <w:t>Section 1 – Fact Pattern Questions</w:t>
      </w:r>
    </w:p>
    <w:p w14:paraId="4B88977B" w14:textId="77777777" w:rsidR="00DB35D0" w:rsidRDefault="00DB35D0">
      <w:pPr>
        <w:spacing w:line="240" w:lineRule="exact"/>
        <w:rPr>
          <w:rFonts w:ascii="Arial" w:hAnsi="Arial" w:cs="Arial"/>
          <w:sz w:val="24"/>
        </w:rPr>
      </w:pPr>
    </w:p>
    <w:p w14:paraId="52281AAE" w14:textId="77777777" w:rsidR="00DB35D0" w:rsidRDefault="00DB35D0">
      <w:pPr>
        <w:spacing w:line="240" w:lineRule="exact"/>
        <w:rPr>
          <w:rFonts w:ascii="Arial" w:hAnsi="Arial" w:cs="Arial"/>
          <w:sz w:val="24"/>
        </w:rPr>
      </w:pPr>
    </w:p>
    <w:p w14:paraId="67946C9C" w14:textId="77777777" w:rsidR="00154252" w:rsidRPr="009F3536" w:rsidRDefault="00154252">
      <w:pPr>
        <w:spacing w:line="240" w:lineRule="exact"/>
        <w:rPr>
          <w:rFonts w:ascii="Arial" w:hAnsi="Arial" w:cs="Arial"/>
          <w:sz w:val="24"/>
        </w:rPr>
      </w:pPr>
      <w:r w:rsidRPr="00543949">
        <w:rPr>
          <w:rFonts w:ascii="Arial" w:hAnsi="Arial" w:cs="Arial"/>
          <w:b/>
          <w:bCs/>
          <w:sz w:val="24"/>
        </w:rPr>
        <w:t xml:space="preserve">Question </w:t>
      </w:r>
      <w:r w:rsidR="009F3536" w:rsidRPr="00543949">
        <w:rPr>
          <w:rFonts w:ascii="Arial" w:hAnsi="Arial" w:cs="Arial"/>
          <w:b/>
          <w:bCs/>
          <w:sz w:val="24"/>
        </w:rPr>
        <w:t>1</w:t>
      </w:r>
      <w:r w:rsidRPr="007E1A1C">
        <w:rPr>
          <w:rFonts w:ascii="Arial" w:hAnsi="Arial" w:cs="Arial"/>
          <w:sz w:val="24"/>
        </w:rPr>
        <w:t xml:space="preserve"> </w:t>
      </w:r>
      <w:r w:rsidR="009F3536">
        <w:rPr>
          <w:rFonts w:ascii="Arial" w:hAnsi="Arial" w:cs="Arial"/>
          <w:sz w:val="24"/>
        </w:rPr>
        <w:t xml:space="preserve"> </w:t>
      </w:r>
      <w:r w:rsidR="009F3536">
        <w:rPr>
          <w:rFonts w:ascii="Arial" w:hAnsi="Arial" w:cs="Arial"/>
          <w:sz w:val="24"/>
          <w:u w:val="single"/>
        </w:rPr>
        <w:t xml:space="preserve">25 </w:t>
      </w:r>
      <w:r w:rsidRPr="007E1A1C">
        <w:rPr>
          <w:rFonts w:ascii="Arial" w:hAnsi="Arial" w:cs="Arial"/>
          <w:sz w:val="24"/>
          <w:u w:val="single"/>
        </w:rPr>
        <w:t>MARKS</w:t>
      </w:r>
    </w:p>
    <w:p w14:paraId="44178FFD" w14:textId="77777777" w:rsidR="001C13FE" w:rsidRDefault="001C13FE" w:rsidP="001C13FE">
      <w:pPr>
        <w:pStyle w:val="BodyText"/>
        <w:rPr>
          <w:rFonts w:ascii="Arial" w:hAnsi="Arial" w:cs="Arial"/>
          <w:sz w:val="22"/>
        </w:rPr>
      </w:pPr>
      <w:r>
        <w:rPr>
          <w:rFonts w:ascii="Arial" w:hAnsi="Arial" w:cs="Arial"/>
          <w:sz w:val="22"/>
        </w:rPr>
        <w:t>Transportation Corporation BC (the “Owner”) is constructing a new bridge over the Fraser River near Mission, British Columbia (the “Project”). The Owner hired an engineering firm called Smart Engineering Corporation (the “Engineer”) to design the bridge and to assist with the procurement process.</w:t>
      </w:r>
    </w:p>
    <w:p w14:paraId="56FBA54A" w14:textId="77777777" w:rsidR="001C13FE" w:rsidRDefault="001C13FE" w:rsidP="001C13FE">
      <w:pPr>
        <w:pStyle w:val="BodyText"/>
        <w:rPr>
          <w:rFonts w:ascii="Arial" w:hAnsi="Arial" w:cs="Arial"/>
          <w:sz w:val="22"/>
        </w:rPr>
      </w:pPr>
      <w:r>
        <w:rPr>
          <w:rFonts w:ascii="Arial" w:hAnsi="Arial" w:cs="Arial"/>
          <w:sz w:val="22"/>
        </w:rPr>
        <w:t>With the design drawings for the Project complete, the Owner asked the Engineer to prepare a Tender Package so that the Owner could engage a qualified general contractor to construct the Project according to the Engineer’s design.</w:t>
      </w:r>
    </w:p>
    <w:p w14:paraId="0F00F38F" w14:textId="77777777" w:rsidR="001C13FE" w:rsidRDefault="001C13FE" w:rsidP="001C13FE">
      <w:pPr>
        <w:pStyle w:val="BodyText"/>
        <w:rPr>
          <w:rFonts w:ascii="Arial" w:hAnsi="Arial" w:cs="Arial"/>
          <w:sz w:val="22"/>
        </w:rPr>
      </w:pPr>
      <w:r>
        <w:rPr>
          <w:rFonts w:ascii="Arial" w:hAnsi="Arial" w:cs="Arial"/>
          <w:sz w:val="22"/>
        </w:rPr>
        <w:t>The Engineer prepared a Tender Package for the Owner (the “Tender”). The Tender included the following Instructions to Bidders:</w:t>
      </w:r>
    </w:p>
    <w:p w14:paraId="328C691A" w14:textId="77777777" w:rsidR="001C13FE" w:rsidRDefault="001C13FE" w:rsidP="001C13FE">
      <w:pPr>
        <w:pStyle w:val="BodyText"/>
        <w:numPr>
          <w:ilvl w:val="0"/>
          <w:numId w:val="26"/>
        </w:numPr>
        <w:rPr>
          <w:rFonts w:ascii="Arial" w:hAnsi="Arial" w:cs="Arial"/>
          <w:sz w:val="22"/>
        </w:rPr>
      </w:pPr>
      <w:r>
        <w:rPr>
          <w:rFonts w:ascii="Arial" w:hAnsi="Arial" w:cs="Arial"/>
          <w:b/>
          <w:bCs/>
          <w:sz w:val="22"/>
        </w:rPr>
        <w:t>Clause 1</w:t>
      </w:r>
      <w:r>
        <w:rPr>
          <w:rFonts w:ascii="Arial" w:hAnsi="Arial" w:cs="Arial"/>
          <w:sz w:val="22"/>
        </w:rPr>
        <w:t>:  The Closing Date is December 1, 2022 at 4:00 P.M. PST (the “Closing Date”). No bids will be accepted or considered by the Owner after the Closing Date.</w:t>
      </w:r>
    </w:p>
    <w:p w14:paraId="4FA8CE1B" w14:textId="77777777" w:rsidR="001C13FE" w:rsidRDefault="001C13FE" w:rsidP="001C13FE">
      <w:pPr>
        <w:pStyle w:val="BodyText"/>
        <w:numPr>
          <w:ilvl w:val="0"/>
          <w:numId w:val="26"/>
        </w:numPr>
        <w:rPr>
          <w:rFonts w:ascii="Arial" w:hAnsi="Arial" w:cs="Arial"/>
          <w:sz w:val="22"/>
        </w:rPr>
      </w:pPr>
      <w:r>
        <w:rPr>
          <w:rFonts w:ascii="Arial" w:hAnsi="Arial" w:cs="Arial"/>
          <w:b/>
          <w:bCs/>
          <w:sz w:val="22"/>
        </w:rPr>
        <w:t>Clause 2</w:t>
      </w:r>
      <w:r>
        <w:rPr>
          <w:rFonts w:ascii="Arial" w:hAnsi="Arial" w:cs="Arial"/>
          <w:sz w:val="22"/>
        </w:rPr>
        <w:t xml:space="preserve">:  Bids submitted to the Owner in response to the Tender shall be irrevocable and remain open for acceptance by the Owner for a period of 60 days from the Closing Date (the “Review Period”), whether another bid has been accepted or not. </w:t>
      </w:r>
    </w:p>
    <w:p w14:paraId="19F7BC79" w14:textId="77777777" w:rsidR="001C13FE" w:rsidRDefault="001C13FE" w:rsidP="001C13FE">
      <w:pPr>
        <w:pStyle w:val="BodyText"/>
        <w:numPr>
          <w:ilvl w:val="0"/>
          <w:numId w:val="26"/>
        </w:numPr>
        <w:rPr>
          <w:rFonts w:ascii="Arial" w:hAnsi="Arial" w:cs="Arial"/>
          <w:sz w:val="22"/>
        </w:rPr>
      </w:pPr>
      <w:r>
        <w:rPr>
          <w:rFonts w:ascii="Arial" w:hAnsi="Arial" w:cs="Arial"/>
          <w:b/>
          <w:bCs/>
          <w:sz w:val="22"/>
        </w:rPr>
        <w:t>Clause 3</w:t>
      </w:r>
      <w:r>
        <w:rPr>
          <w:rFonts w:ascii="Arial" w:hAnsi="Arial" w:cs="Arial"/>
          <w:sz w:val="22"/>
        </w:rPr>
        <w:t>:  All bids must provide a lump sum price for completing all the work.</w:t>
      </w:r>
    </w:p>
    <w:p w14:paraId="50063F8E" w14:textId="77777777" w:rsidR="001C13FE" w:rsidRDefault="001C13FE" w:rsidP="001C13FE">
      <w:pPr>
        <w:pStyle w:val="BodyText"/>
        <w:numPr>
          <w:ilvl w:val="0"/>
          <w:numId w:val="26"/>
        </w:numPr>
        <w:rPr>
          <w:rFonts w:ascii="Arial" w:hAnsi="Arial" w:cs="Arial"/>
          <w:sz w:val="22"/>
        </w:rPr>
      </w:pPr>
      <w:r>
        <w:rPr>
          <w:rFonts w:ascii="Arial" w:hAnsi="Arial" w:cs="Arial"/>
          <w:b/>
          <w:bCs/>
          <w:sz w:val="22"/>
        </w:rPr>
        <w:t>Clause 4</w:t>
      </w:r>
      <w:r>
        <w:rPr>
          <w:rFonts w:ascii="Arial" w:hAnsi="Arial" w:cs="Arial"/>
          <w:sz w:val="22"/>
        </w:rPr>
        <w:t>:  The Owner reserves the right to reject any or all bids. The lowest or any bid will not necessarily be accepted.</w:t>
      </w:r>
    </w:p>
    <w:p w14:paraId="1AC0FD02" w14:textId="77777777" w:rsidR="001C13FE" w:rsidRDefault="001C13FE" w:rsidP="001C13FE">
      <w:pPr>
        <w:pStyle w:val="BodyText"/>
        <w:numPr>
          <w:ilvl w:val="0"/>
          <w:numId w:val="26"/>
        </w:numPr>
        <w:rPr>
          <w:rFonts w:ascii="Arial" w:hAnsi="Arial" w:cs="Arial"/>
          <w:sz w:val="22"/>
        </w:rPr>
      </w:pPr>
      <w:r>
        <w:rPr>
          <w:rFonts w:ascii="Arial" w:hAnsi="Arial" w:cs="Arial"/>
          <w:b/>
          <w:bCs/>
          <w:sz w:val="22"/>
        </w:rPr>
        <w:t>Clause 5</w:t>
      </w:r>
      <w:r>
        <w:rPr>
          <w:rFonts w:ascii="Arial" w:hAnsi="Arial" w:cs="Arial"/>
          <w:sz w:val="22"/>
        </w:rPr>
        <w:t>:  If a bid contains a defect or fails in some way to comply with the requirements of the tender documents, which in the discretion of the Owner is not material, the Owner may waive the defect and accept the bid.</w:t>
      </w:r>
    </w:p>
    <w:p w14:paraId="78B70812" w14:textId="77777777" w:rsidR="001C13FE" w:rsidRDefault="001C13FE" w:rsidP="001C13FE">
      <w:pPr>
        <w:pStyle w:val="BodyText"/>
        <w:numPr>
          <w:ilvl w:val="0"/>
          <w:numId w:val="26"/>
        </w:numPr>
        <w:rPr>
          <w:rFonts w:ascii="Arial" w:hAnsi="Arial" w:cs="Arial"/>
          <w:sz w:val="22"/>
        </w:rPr>
      </w:pPr>
      <w:r>
        <w:rPr>
          <w:rFonts w:ascii="Arial" w:hAnsi="Arial" w:cs="Arial"/>
          <w:b/>
          <w:bCs/>
          <w:sz w:val="22"/>
        </w:rPr>
        <w:t>Clause 6</w:t>
      </w:r>
      <w:r>
        <w:rPr>
          <w:rFonts w:ascii="Arial" w:hAnsi="Arial" w:cs="Arial"/>
          <w:sz w:val="22"/>
        </w:rPr>
        <w:t>:  Tenders will not be accepted by the Owner from any person, corporation or other legal entity (the “Party”) if the Party, or any officer or director of a corporate Party, is, or has been within a period of two years prior to the tender closing date, engaged either directly or indirectly through another corporation or legal entity in a legal proceeding initiated in any court against the Owner in relation to any contract with, or works or services provided to the Owner; and any such Party is not eligible to submit a tender.</w:t>
      </w:r>
    </w:p>
    <w:p w14:paraId="20BD8C48" w14:textId="77777777" w:rsidR="001C13FE" w:rsidRDefault="001C13FE" w:rsidP="001C13FE">
      <w:pPr>
        <w:pStyle w:val="BodyText"/>
        <w:rPr>
          <w:rFonts w:ascii="Arial" w:hAnsi="Arial" w:cs="Arial"/>
          <w:sz w:val="22"/>
        </w:rPr>
      </w:pPr>
      <w:r>
        <w:rPr>
          <w:rFonts w:ascii="Arial" w:hAnsi="Arial" w:cs="Arial"/>
          <w:sz w:val="22"/>
        </w:rPr>
        <w:t>The Owner received three bids in advance of the Closing Date. The following is a summary of the three bids received:</w:t>
      </w:r>
    </w:p>
    <w:p w14:paraId="22BB75CF" w14:textId="77777777" w:rsidR="001C13FE" w:rsidRDefault="001C13FE" w:rsidP="001C13FE">
      <w:pPr>
        <w:pStyle w:val="BodyText"/>
        <w:numPr>
          <w:ilvl w:val="0"/>
          <w:numId w:val="27"/>
        </w:numPr>
        <w:rPr>
          <w:rFonts w:ascii="Arial" w:hAnsi="Arial" w:cs="Arial"/>
          <w:sz w:val="22"/>
        </w:rPr>
      </w:pPr>
      <w:r>
        <w:rPr>
          <w:rFonts w:ascii="Arial" w:hAnsi="Arial" w:cs="Arial"/>
          <w:b/>
          <w:bCs/>
          <w:sz w:val="22"/>
        </w:rPr>
        <w:t>Bidder 1</w:t>
      </w:r>
      <w:r>
        <w:rPr>
          <w:rFonts w:ascii="Arial" w:hAnsi="Arial" w:cs="Arial"/>
          <w:sz w:val="22"/>
        </w:rPr>
        <w:t xml:space="preserve"> submitted the lowest lump sum price to complete the work. One year prior to submitting its bid, Bidder 1 started a legal proceeding against the Owner in the Supreme Court of British Columbia, seeking damages in respect of another contract that Bidder 1 had with the Owner. Furthermore, Bidder 1 has worked on other projects with the Owner and with the Engineer, and both the Owner and Engineer have found that Bidder 1 is a </w:t>
      </w:r>
      <w:r>
        <w:rPr>
          <w:rFonts w:ascii="Arial" w:hAnsi="Arial" w:cs="Arial"/>
          <w:sz w:val="22"/>
        </w:rPr>
        <w:lastRenderedPageBreak/>
        <w:t>difficult contractor to work with, and frequently advances claims for extra compensation that have no merit, and often threatens litigation when its demands are not met.</w:t>
      </w:r>
    </w:p>
    <w:p w14:paraId="0CA33CE6" w14:textId="77777777" w:rsidR="001C13FE" w:rsidRDefault="001C13FE" w:rsidP="001C13FE">
      <w:pPr>
        <w:pStyle w:val="BodyText"/>
        <w:numPr>
          <w:ilvl w:val="0"/>
          <w:numId w:val="27"/>
        </w:numPr>
        <w:rPr>
          <w:rFonts w:ascii="Arial" w:hAnsi="Arial" w:cs="Arial"/>
          <w:sz w:val="22"/>
        </w:rPr>
      </w:pPr>
      <w:r>
        <w:rPr>
          <w:rFonts w:ascii="Arial" w:hAnsi="Arial" w:cs="Arial"/>
          <w:b/>
          <w:bCs/>
          <w:sz w:val="22"/>
        </w:rPr>
        <w:t>Bidder 2</w:t>
      </w:r>
      <w:r>
        <w:rPr>
          <w:rFonts w:ascii="Arial" w:hAnsi="Arial" w:cs="Arial"/>
          <w:sz w:val="22"/>
        </w:rPr>
        <w:t xml:space="preserve"> submitted the second lowest lump sum price to complete the work. The Instructions to Bidders required the bidders to submit a list of all of the heavy equipment that they would use for the work, including serial numbers for all heavy equipment. Bidder 2 listed all of the heavy equipment by name (i.e. excavator, tractor, etc.) but neglected to include the serial numbers. The instructions did not indicate that this was a mandatory requirement of the bid submission, and the serial numbers were only needed by the Owner for administrative reasons and would not factor in the Owner’s decision making of which bid to accept.</w:t>
      </w:r>
    </w:p>
    <w:p w14:paraId="6D640DF5" w14:textId="77777777" w:rsidR="001C13FE" w:rsidRDefault="001C13FE" w:rsidP="001C13FE">
      <w:pPr>
        <w:pStyle w:val="BodyText"/>
        <w:numPr>
          <w:ilvl w:val="0"/>
          <w:numId w:val="27"/>
        </w:numPr>
        <w:rPr>
          <w:rFonts w:ascii="Arial" w:hAnsi="Arial" w:cs="Arial"/>
          <w:sz w:val="22"/>
        </w:rPr>
      </w:pPr>
      <w:r>
        <w:rPr>
          <w:rFonts w:ascii="Arial" w:hAnsi="Arial" w:cs="Arial"/>
          <w:b/>
          <w:bCs/>
          <w:sz w:val="22"/>
        </w:rPr>
        <w:t>Bidder 3</w:t>
      </w:r>
      <w:r>
        <w:rPr>
          <w:rFonts w:ascii="Arial" w:hAnsi="Arial" w:cs="Arial"/>
          <w:sz w:val="22"/>
        </w:rPr>
        <w:t xml:space="preserve"> submitted the highest lump sum price. Its bid was compliant with the instructions in all respects. Following submission of the bids, one of the Engineer’s employees who is friends with an employee of Bidder 3, told the employee of Bidder 3 that his company’s bid was too high for the Owner, but that if it resubmitted its bid at a 15% lower price, the Owner would cancel the tendering process, reject all bids, and award the contract to Bidder 3 at the lower price. </w:t>
      </w:r>
    </w:p>
    <w:p w14:paraId="32785801" w14:textId="77777777" w:rsidR="001C13FE" w:rsidRDefault="001C13FE" w:rsidP="001C13FE">
      <w:pPr>
        <w:pStyle w:val="BodyText"/>
        <w:rPr>
          <w:rFonts w:ascii="Arial" w:hAnsi="Arial" w:cs="Arial"/>
          <w:b/>
          <w:bCs/>
          <w:sz w:val="22"/>
        </w:rPr>
      </w:pPr>
      <w:r>
        <w:rPr>
          <w:rFonts w:ascii="Arial" w:hAnsi="Arial" w:cs="Arial"/>
          <w:b/>
          <w:bCs/>
          <w:sz w:val="22"/>
        </w:rPr>
        <w:t>Please address all of the following questions:</w:t>
      </w:r>
    </w:p>
    <w:p w14:paraId="4DD4FCB3" w14:textId="77777777" w:rsidR="001C13FE" w:rsidRDefault="001C13FE" w:rsidP="001C13FE">
      <w:pPr>
        <w:rPr>
          <w:rFonts w:ascii="Arial" w:hAnsi="Arial" w:cs="Arial"/>
          <w:sz w:val="22"/>
        </w:rPr>
      </w:pPr>
    </w:p>
    <w:p w14:paraId="7EEF2CCD" w14:textId="77777777" w:rsidR="001C13FE" w:rsidRDefault="001C13FE" w:rsidP="001C13FE">
      <w:pPr>
        <w:pStyle w:val="ListParagraph"/>
        <w:numPr>
          <w:ilvl w:val="0"/>
          <w:numId w:val="28"/>
        </w:numPr>
        <w:jc w:val="both"/>
        <w:rPr>
          <w:rFonts w:ascii="Arial" w:hAnsi="Arial" w:cs="Arial"/>
          <w:sz w:val="22"/>
        </w:rPr>
      </w:pPr>
      <w:r>
        <w:rPr>
          <w:rFonts w:ascii="Arial" w:hAnsi="Arial" w:cs="Arial"/>
          <w:sz w:val="22"/>
        </w:rPr>
        <w:t>Briefly and succinctly explain the legal framework that governs the submission and evaluation of the bids, with reference to the seminal case (</w:t>
      </w:r>
      <w:r>
        <w:rPr>
          <w:rFonts w:ascii="Arial" w:hAnsi="Arial" w:cs="Arial"/>
          <w:b/>
          <w:bCs/>
          <w:sz w:val="22"/>
        </w:rPr>
        <w:t>4 marks</w:t>
      </w:r>
      <w:r>
        <w:rPr>
          <w:rFonts w:ascii="Arial" w:hAnsi="Arial" w:cs="Arial"/>
          <w:sz w:val="22"/>
        </w:rPr>
        <w:t>)</w:t>
      </w:r>
    </w:p>
    <w:p w14:paraId="3896A324" w14:textId="77777777" w:rsidR="001C13FE" w:rsidRDefault="001C13FE" w:rsidP="001C13FE">
      <w:pPr>
        <w:pStyle w:val="ListParagraph"/>
        <w:rPr>
          <w:rFonts w:ascii="Arial" w:hAnsi="Arial" w:cs="Arial"/>
          <w:sz w:val="22"/>
        </w:rPr>
      </w:pPr>
    </w:p>
    <w:p w14:paraId="05FD80DC" w14:textId="77777777" w:rsidR="001C13FE" w:rsidRDefault="001C13FE" w:rsidP="001C13FE">
      <w:pPr>
        <w:pStyle w:val="ListParagraph"/>
        <w:numPr>
          <w:ilvl w:val="0"/>
          <w:numId w:val="28"/>
        </w:numPr>
        <w:jc w:val="both"/>
        <w:rPr>
          <w:rFonts w:ascii="Arial" w:hAnsi="Arial" w:cs="Arial"/>
          <w:sz w:val="22"/>
        </w:rPr>
      </w:pPr>
      <w:r>
        <w:rPr>
          <w:rFonts w:ascii="Arial" w:hAnsi="Arial" w:cs="Arial"/>
          <w:sz w:val="22"/>
        </w:rPr>
        <w:t xml:space="preserve">Does the Owner have to accept the bid from Bidder 1 because it is the lowest priced bid?  With references to the Instructions to Bidders set out above and relevant case law, explain two bases upon which the Owner could reject Bidder 1’s claim.  </w:t>
      </w:r>
      <w:r>
        <w:rPr>
          <w:rFonts w:ascii="Arial" w:hAnsi="Arial" w:cs="Arial"/>
          <w:b/>
          <w:bCs/>
          <w:sz w:val="22"/>
        </w:rPr>
        <w:t>(7 Marks)</w:t>
      </w:r>
    </w:p>
    <w:p w14:paraId="69453729" w14:textId="77777777" w:rsidR="001C13FE" w:rsidRDefault="001C13FE" w:rsidP="001C13FE">
      <w:pPr>
        <w:pStyle w:val="BodyText"/>
        <w:numPr>
          <w:ilvl w:val="0"/>
          <w:numId w:val="28"/>
        </w:numPr>
        <w:rPr>
          <w:rFonts w:ascii="Arial" w:hAnsi="Arial" w:cs="Arial"/>
          <w:sz w:val="22"/>
        </w:rPr>
      </w:pPr>
      <w:r>
        <w:rPr>
          <w:rFonts w:ascii="Arial" w:hAnsi="Arial" w:cs="Arial"/>
          <w:sz w:val="22"/>
        </w:rPr>
        <w:t>With reference to the Instructions to Bidders set out above and relevant case law, explain whether the Owner can accept the bid of Bidder 2, even though the serial numbers for the heavy equipment were not included with the bid?  (</w:t>
      </w:r>
      <w:r>
        <w:rPr>
          <w:rFonts w:ascii="Arial" w:hAnsi="Arial" w:cs="Arial"/>
          <w:b/>
          <w:bCs/>
          <w:sz w:val="22"/>
        </w:rPr>
        <w:t>7 marks</w:t>
      </w:r>
      <w:r>
        <w:rPr>
          <w:rFonts w:ascii="Arial" w:hAnsi="Arial" w:cs="Arial"/>
          <w:sz w:val="22"/>
        </w:rPr>
        <w:t>)</w:t>
      </w:r>
    </w:p>
    <w:p w14:paraId="1F62056D" w14:textId="77777777" w:rsidR="001C13FE" w:rsidRDefault="001C13FE" w:rsidP="001C13FE">
      <w:pPr>
        <w:pStyle w:val="BodyText"/>
        <w:numPr>
          <w:ilvl w:val="0"/>
          <w:numId w:val="28"/>
        </w:numPr>
        <w:rPr>
          <w:rFonts w:ascii="Arial" w:hAnsi="Arial" w:cs="Arial"/>
          <w:sz w:val="22"/>
        </w:rPr>
      </w:pPr>
      <w:r>
        <w:rPr>
          <w:rFonts w:ascii="Arial" w:hAnsi="Arial" w:cs="Arial"/>
          <w:sz w:val="22"/>
        </w:rPr>
        <w:t>Was there anything improper about the Engineer’s employee contacting his friend at Bidder 3 and suggesting that Bidder 3 submit a lower bid?  If Bidder 3 went ahead and submitted a lower bid, would the Owner be permitted to cancel the tender, reject all tenders, and then accept Bidder’s 3’s new and lower bid?  (</w:t>
      </w:r>
      <w:r>
        <w:rPr>
          <w:rFonts w:ascii="Arial" w:hAnsi="Arial" w:cs="Arial"/>
          <w:b/>
          <w:bCs/>
          <w:sz w:val="22"/>
        </w:rPr>
        <w:t>7 marks</w:t>
      </w:r>
      <w:r>
        <w:rPr>
          <w:rFonts w:ascii="Arial" w:hAnsi="Arial" w:cs="Arial"/>
          <w:sz w:val="22"/>
        </w:rPr>
        <w:t>)</w:t>
      </w:r>
    </w:p>
    <w:p w14:paraId="0E76DECC" w14:textId="77777777" w:rsidR="00154252" w:rsidRPr="007E1A1C" w:rsidRDefault="00154252">
      <w:pPr>
        <w:tabs>
          <w:tab w:val="left" w:pos="720"/>
          <w:tab w:val="left" w:pos="1440"/>
          <w:tab w:val="right" w:leader="underscore" w:pos="7920"/>
        </w:tabs>
        <w:spacing w:line="240" w:lineRule="exact"/>
        <w:rPr>
          <w:rFonts w:ascii="Arial" w:hAnsi="Arial" w:cs="Arial"/>
          <w:sz w:val="24"/>
        </w:rPr>
      </w:pPr>
      <w:r w:rsidRPr="007E1A1C">
        <w:rPr>
          <w:rFonts w:ascii="Arial" w:hAnsi="Arial" w:cs="Arial"/>
          <w:sz w:val="24"/>
        </w:rPr>
        <w:tab/>
      </w:r>
    </w:p>
    <w:p w14:paraId="014DF46E" w14:textId="77777777" w:rsidR="00154252" w:rsidRPr="007E1A1C" w:rsidRDefault="00154252" w:rsidP="001C13FE">
      <w:pPr>
        <w:tabs>
          <w:tab w:val="left" w:pos="720"/>
          <w:tab w:val="left" w:pos="1440"/>
          <w:tab w:val="right" w:leader="underscore" w:pos="7920"/>
        </w:tabs>
        <w:spacing w:line="240" w:lineRule="exact"/>
        <w:rPr>
          <w:rFonts w:ascii="Arial" w:hAnsi="Arial" w:cs="Arial"/>
          <w:sz w:val="24"/>
        </w:rPr>
      </w:pPr>
      <w:r w:rsidRPr="007E1A1C">
        <w:rPr>
          <w:rFonts w:ascii="Arial" w:hAnsi="Arial" w:cs="Arial"/>
          <w:sz w:val="24"/>
        </w:rPr>
        <w:tab/>
      </w:r>
      <w:r w:rsidRPr="007E1A1C">
        <w:rPr>
          <w:rFonts w:ascii="Arial" w:hAnsi="Arial" w:cs="Arial"/>
          <w:sz w:val="24"/>
        </w:rPr>
        <w:tab/>
      </w:r>
    </w:p>
    <w:p w14:paraId="26A6DBE8" w14:textId="77777777" w:rsidR="00154252" w:rsidRPr="007E1A1C" w:rsidRDefault="00154252">
      <w:pPr>
        <w:tabs>
          <w:tab w:val="left" w:pos="720"/>
          <w:tab w:val="left" w:pos="1440"/>
          <w:tab w:val="left" w:pos="2160"/>
          <w:tab w:val="left" w:pos="2880"/>
          <w:tab w:val="right" w:leader="underscore" w:pos="7920"/>
        </w:tabs>
        <w:spacing w:line="240" w:lineRule="exact"/>
        <w:rPr>
          <w:rFonts w:ascii="Arial" w:hAnsi="Arial" w:cs="Arial"/>
          <w:sz w:val="24"/>
        </w:rPr>
      </w:pPr>
    </w:p>
    <w:p w14:paraId="6A4F12BF" w14:textId="77777777" w:rsidR="00154252" w:rsidRPr="007E1A1C" w:rsidRDefault="00154252" w:rsidP="001C13FE">
      <w:pPr>
        <w:tabs>
          <w:tab w:val="left" w:pos="720"/>
          <w:tab w:val="left" w:pos="1440"/>
          <w:tab w:val="left" w:pos="2160"/>
          <w:tab w:val="left" w:pos="2880"/>
          <w:tab w:val="right" w:leader="underscore" w:pos="7920"/>
        </w:tabs>
        <w:spacing w:line="240" w:lineRule="exact"/>
        <w:rPr>
          <w:rFonts w:ascii="Arial" w:hAnsi="Arial" w:cs="Arial"/>
          <w:sz w:val="24"/>
        </w:rPr>
      </w:pPr>
      <w:r w:rsidRPr="007E1A1C">
        <w:rPr>
          <w:rFonts w:ascii="Arial" w:hAnsi="Arial" w:cs="Arial"/>
          <w:sz w:val="24"/>
        </w:rPr>
        <w:tab/>
      </w:r>
      <w:r w:rsidRPr="007E1A1C">
        <w:rPr>
          <w:rFonts w:ascii="Arial" w:hAnsi="Arial" w:cs="Arial"/>
          <w:sz w:val="24"/>
        </w:rPr>
        <w:tab/>
      </w:r>
      <w:r w:rsidRPr="007E1A1C">
        <w:rPr>
          <w:rFonts w:ascii="Arial" w:hAnsi="Arial" w:cs="Arial"/>
          <w:sz w:val="24"/>
        </w:rPr>
        <w:tab/>
      </w:r>
    </w:p>
    <w:p w14:paraId="768F08F4" w14:textId="77777777" w:rsidR="00154252" w:rsidRDefault="00154252">
      <w:pPr>
        <w:tabs>
          <w:tab w:val="left" w:pos="720"/>
          <w:tab w:val="left" w:pos="1440"/>
          <w:tab w:val="right" w:leader="underscore" w:pos="7920"/>
        </w:tabs>
        <w:spacing w:line="240" w:lineRule="exact"/>
        <w:rPr>
          <w:rFonts w:ascii="Arial" w:hAnsi="Arial" w:cs="Arial"/>
          <w:sz w:val="24"/>
        </w:rPr>
      </w:pPr>
    </w:p>
    <w:p w14:paraId="68577FCF" w14:textId="77777777" w:rsidR="009F3536" w:rsidRPr="00B972CB" w:rsidRDefault="001C13FE" w:rsidP="009F3536">
      <w:pPr>
        <w:spacing w:line="240" w:lineRule="exact"/>
        <w:rPr>
          <w:rFonts w:ascii="Arial" w:hAnsi="Arial" w:cs="Arial"/>
          <w:sz w:val="22"/>
          <w:szCs w:val="22"/>
        </w:rPr>
      </w:pPr>
      <w:r>
        <w:rPr>
          <w:rFonts w:ascii="Arial" w:hAnsi="Arial" w:cs="Arial"/>
          <w:sz w:val="24"/>
        </w:rPr>
        <w:br w:type="page"/>
      </w:r>
      <w:r w:rsidR="009F3536" w:rsidRPr="00543949">
        <w:rPr>
          <w:rFonts w:ascii="Arial" w:hAnsi="Arial" w:cs="Arial"/>
          <w:b/>
          <w:bCs/>
          <w:sz w:val="22"/>
          <w:szCs w:val="22"/>
        </w:rPr>
        <w:lastRenderedPageBreak/>
        <w:t>Question 2</w:t>
      </w:r>
      <w:r w:rsidR="009F3536" w:rsidRPr="00B972CB">
        <w:rPr>
          <w:rFonts w:ascii="Arial" w:hAnsi="Arial" w:cs="Arial"/>
          <w:sz w:val="22"/>
          <w:szCs w:val="22"/>
        </w:rPr>
        <w:t xml:space="preserve">  </w:t>
      </w:r>
      <w:r w:rsidR="009F3536" w:rsidRPr="00B972CB">
        <w:rPr>
          <w:rFonts w:ascii="Arial" w:hAnsi="Arial" w:cs="Arial"/>
          <w:sz w:val="22"/>
          <w:szCs w:val="22"/>
          <w:u w:val="single"/>
        </w:rPr>
        <w:t>25 MARKS</w:t>
      </w:r>
    </w:p>
    <w:p w14:paraId="7FCF1C1C" w14:textId="77777777" w:rsidR="00642FFF" w:rsidRPr="00B972CB" w:rsidRDefault="00642FFF">
      <w:pPr>
        <w:tabs>
          <w:tab w:val="left" w:pos="720"/>
          <w:tab w:val="left" w:pos="1440"/>
          <w:tab w:val="right" w:leader="underscore" w:pos="7920"/>
        </w:tabs>
        <w:spacing w:line="240" w:lineRule="exact"/>
        <w:rPr>
          <w:rFonts w:ascii="Arial" w:hAnsi="Arial" w:cs="Arial"/>
          <w:sz w:val="22"/>
          <w:szCs w:val="22"/>
        </w:rPr>
      </w:pPr>
    </w:p>
    <w:p w14:paraId="47765E4D" w14:textId="77777777" w:rsidR="009F3536" w:rsidRPr="00B972CB" w:rsidRDefault="009F3536">
      <w:pPr>
        <w:tabs>
          <w:tab w:val="left" w:pos="720"/>
          <w:tab w:val="left" w:pos="1440"/>
          <w:tab w:val="right" w:leader="underscore" w:pos="7920"/>
        </w:tabs>
        <w:spacing w:line="240" w:lineRule="exact"/>
        <w:rPr>
          <w:rFonts w:ascii="Arial" w:hAnsi="Arial" w:cs="Arial"/>
          <w:sz w:val="22"/>
          <w:szCs w:val="22"/>
        </w:rPr>
      </w:pPr>
    </w:p>
    <w:p w14:paraId="230C7AD4" w14:textId="77777777" w:rsidR="001663DF" w:rsidRPr="00B972CB" w:rsidRDefault="005A6CEF" w:rsidP="005A6CEF">
      <w:pPr>
        <w:tabs>
          <w:tab w:val="left" w:pos="720"/>
          <w:tab w:val="left" w:pos="1440"/>
          <w:tab w:val="right" w:leader="underscore" w:pos="7920"/>
        </w:tabs>
        <w:spacing w:line="240" w:lineRule="exact"/>
        <w:rPr>
          <w:rFonts w:ascii="Arial" w:hAnsi="Arial" w:cs="Arial"/>
          <w:sz w:val="22"/>
          <w:szCs w:val="22"/>
        </w:rPr>
      </w:pPr>
      <w:r w:rsidRPr="00B972CB">
        <w:rPr>
          <w:rFonts w:ascii="Arial" w:hAnsi="Arial" w:cs="Arial"/>
          <w:sz w:val="22"/>
          <w:szCs w:val="22"/>
        </w:rPr>
        <w:t xml:space="preserve">Your client (Condo Inc.) is a developer. </w:t>
      </w:r>
    </w:p>
    <w:p w14:paraId="30D0DC1A" w14:textId="77777777" w:rsidR="001663DF" w:rsidRPr="00B972CB" w:rsidRDefault="001663DF" w:rsidP="005A6CEF">
      <w:pPr>
        <w:tabs>
          <w:tab w:val="left" w:pos="720"/>
          <w:tab w:val="left" w:pos="1440"/>
          <w:tab w:val="right" w:leader="underscore" w:pos="7920"/>
        </w:tabs>
        <w:spacing w:line="240" w:lineRule="exact"/>
        <w:rPr>
          <w:rFonts w:ascii="Arial" w:hAnsi="Arial" w:cs="Arial"/>
          <w:sz w:val="22"/>
          <w:szCs w:val="22"/>
        </w:rPr>
      </w:pPr>
    </w:p>
    <w:p w14:paraId="5798970D" w14:textId="77777777" w:rsidR="001663DF" w:rsidRPr="00B972CB" w:rsidRDefault="005A6CEF" w:rsidP="00543949">
      <w:pPr>
        <w:tabs>
          <w:tab w:val="left" w:pos="720"/>
          <w:tab w:val="left" w:pos="1440"/>
          <w:tab w:val="right" w:leader="underscore" w:pos="7920"/>
        </w:tabs>
        <w:spacing w:line="240" w:lineRule="exact"/>
        <w:jc w:val="both"/>
        <w:rPr>
          <w:rFonts w:ascii="Arial" w:hAnsi="Arial" w:cs="Arial"/>
          <w:sz w:val="22"/>
          <w:szCs w:val="22"/>
        </w:rPr>
      </w:pPr>
      <w:r w:rsidRPr="00B972CB">
        <w:rPr>
          <w:rFonts w:ascii="Arial" w:hAnsi="Arial" w:cs="Arial"/>
          <w:sz w:val="22"/>
          <w:szCs w:val="22"/>
        </w:rPr>
        <w:t>Your client hires an architect, Design</w:t>
      </w:r>
      <w:r w:rsidR="00543949">
        <w:rPr>
          <w:rFonts w:ascii="Arial" w:hAnsi="Arial" w:cs="Arial"/>
          <w:sz w:val="22"/>
          <w:szCs w:val="22"/>
        </w:rPr>
        <w:t>-</w:t>
      </w:r>
      <w:r w:rsidRPr="00B972CB">
        <w:rPr>
          <w:rFonts w:ascii="Arial" w:hAnsi="Arial" w:cs="Arial"/>
          <w:sz w:val="22"/>
          <w:szCs w:val="22"/>
        </w:rPr>
        <w:t xml:space="preserve">It Ltd., to produce drawings for an upcoming project in Burnaby. </w:t>
      </w:r>
      <w:r w:rsidR="001663DF" w:rsidRPr="00B972CB">
        <w:rPr>
          <w:rFonts w:ascii="Arial" w:hAnsi="Arial" w:cs="Arial"/>
          <w:sz w:val="22"/>
          <w:szCs w:val="22"/>
        </w:rPr>
        <w:t>Design</w:t>
      </w:r>
      <w:r w:rsidR="00543949">
        <w:rPr>
          <w:rFonts w:ascii="Arial" w:hAnsi="Arial" w:cs="Arial"/>
          <w:sz w:val="22"/>
          <w:szCs w:val="22"/>
        </w:rPr>
        <w:t>-</w:t>
      </w:r>
      <w:r w:rsidR="001663DF" w:rsidRPr="00B972CB">
        <w:rPr>
          <w:rFonts w:ascii="Arial" w:hAnsi="Arial" w:cs="Arial"/>
          <w:sz w:val="22"/>
          <w:szCs w:val="22"/>
        </w:rPr>
        <w:t xml:space="preserve">It makes a number of site visits and prepares a draft set of drawings for the project. </w:t>
      </w:r>
      <w:r w:rsidRPr="00B972CB">
        <w:rPr>
          <w:rFonts w:ascii="Arial" w:hAnsi="Arial" w:cs="Arial"/>
          <w:sz w:val="22"/>
          <w:szCs w:val="22"/>
        </w:rPr>
        <w:t>Your client</w:t>
      </w:r>
      <w:r w:rsidR="001663DF" w:rsidRPr="00B972CB">
        <w:rPr>
          <w:rFonts w:ascii="Arial" w:hAnsi="Arial" w:cs="Arial"/>
          <w:sz w:val="22"/>
          <w:szCs w:val="22"/>
        </w:rPr>
        <w:t>, however,</w:t>
      </w:r>
      <w:r w:rsidRPr="00B972CB">
        <w:rPr>
          <w:rFonts w:ascii="Arial" w:hAnsi="Arial" w:cs="Arial"/>
          <w:sz w:val="22"/>
          <w:szCs w:val="22"/>
        </w:rPr>
        <w:t xml:space="preserve"> becomes dissatisfied </w:t>
      </w:r>
      <w:r w:rsidR="001663DF" w:rsidRPr="00B972CB">
        <w:rPr>
          <w:rFonts w:ascii="Arial" w:hAnsi="Arial" w:cs="Arial"/>
          <w:sz w:val="22"/>
          <w:szCs w:val="22"/>
        </w:rPr>
        <w:t xml:space="preserve">with </w:t>
      </w:r>
      <w:r w:rsidRPr="00B972CB">
        <w:rPr>
          <w:rFonts w:ascii="Arial" w:hAnsi="Arial" w:cs="Arial"/>
          <w:sz w:val="22"/>
          <w:szCs w:val="22"/>
        </w:rPr>
        <w:t>Design</w:t>
      </w:r>
      <w:r w:rsidR="00543949">
        <w:rPr>
          <w:rFonts w:ascii="Arial" w:hAnsi="Arial" w:cs="Arial"/>
          <w:sz w:val="22"/>
          <w:szCs w:val="22"/>
        </w:rPr>
        <w:t>-</w:t>
      </w:r>
      <w:r w:rsidRPr="00B972CB">
        <w:rPr>
          <w:rFonts w:ascii="Arial" w:hAnsi="Arial" w:cs="Arial"/>
          <w:sz w:val="22"/>
          <w:szCs w:val="22"/>
        </w:rPr>
        <w:t>I</w:t>
      </w:r>
      <w:r w:rsidR="001663DF" w:rsidRPr="00B972CB">
        <w:rPr>
          <w:rFonts w:ascii="Arial" w:hAnsi="Arial" w:cs="Arial"/>
          <w:sz w:val="22"/>
          <w:szCs w:val="22"/>
        </w:rPr>
        <w:t>t</w:t>
      </w:r>
      <w:r w:rsidRPr="00B972CB">
        <w:rPr>
          <w:rFonts w:ascii="Arial" w:hAnsi="Arial" w:cs="Arial"/>
          <w:sz w:val="22"/>
          <w:szCs w:val="22"/>
        </w:rPr>
        <w:t xml:space="preserve">’s work and fires </w:t>
      </w:r>
      <w:r w:rsidR="001663DF" w:rsidRPr="00B972CB">
        <w:rPr>
          <w:rFonts w:ascii="Arial" w:hAnsi="Arial" w:cs="Arial"/>
          <w:sz w:val="22"/>
          <w:szCs w:val="22"/>
        </w:rPr>
        <w:t>Design</w:t>
      </w:r>
      <w:r w:rsidR="00543949">
        <w:rPr>
          <w:rFonts w:ascii="Arial" w:hAnsi="Arial" w:cs="Arial"/>
          <w:sz w:val="22"/>
          <w:szCs w:val="22"/>
        </w:rPr>
        <w:t>-</w:t>
      </w:r>
      <w:r w:rsidR="001663DF" w:rsidRPr="00B972CB">
        <w:rPr>
          <w:rFonts w:ascii="Arial" w:hAnsi="Arial" w:cs="Arial"/>
          <w:sz w:val="22"/>
          <w:szCs w:val="22"/>
        </w:rPr>
        <w:t>It</w:t>
      </w:r>
      <w:r w:rsidR="00541D58" w:rsidRPr="00B972CB">
        <w:rPr>
          <w:rFonts w:ascii="Arial" w:hAnsi="Arial" w:cs="Arial"/>
          <w:sz w:val="22"/>
          <w:szCs w:val="22"/>
        </w:rPr>
        <w:t xml:space="preserve"> in March of 2021</w:t>
      </w:r>
      <w:r w:rsidRPr="00B972CB">
        <w:rPr>
          <w:rFonts w:ascii="Arial" w:hAnsi="Arial" w:cs="Arial"/>
          <w:sz w:val="22"/>
          <w:szCs w:val="22"/>
        </w:rPr>
        <w:t xml:space="preserve">. </w:t>
      </w:r>
    </w:p>
    <w:p w14:paraId="13E7C41D" w14:textId="77777777" w:rsidR="001663DF" w:rsidRPr="00B972CB" w:rsidRDefault="001663DF" w:rsidP="00543949">
      <w:pPr>
        <w:tabs>
          <w:tab w:val="left" w:pos="720"/>
          <w:tab w:val="left" w:pos="1440"/>
          <w:tab w:val="right" w:leader="underscore" w:pos="7920"/>
        </w:tabs>
        <w:spacing w:line="240" w:lineRule="exact"/>
        <w:jc w:val="both"/>
        <w:rPr>
          <w:rFonts w:ascii="Arial" w:hAnsi="Arial" w:cs="Arial"/>
          <w:sz w:val="22"/>
          <w:szCs w:val="22"/>
        </w:rPr>
      </w:pPr>
    </w:p>
    <w:p w14:paraId="3D5B3FB6" w14:textId="77777777" w:rsidR="00543949" w:rsidRDefault="005A6CEF" w:rsidP="00543949">
      <w:pPr>
        <w:tabs>
          <w:tab w:val="left" w:pos="720"/>
          <w:tab w:val="left" w:pos="1440"/>
          <w:tab w:val="right" w:leader="underscore" w:pos="7920"/>
        </w:tabs>
        <w:spacing w:line="240" w:lineRule="exact"/>
        <w:jc w:val="both"/>
        <w:rPr>
          <w:rFonts w:ascii="Arial" w:hAnsi="Arial" w:cs="Arial"/>
          <w:sz w:val="22"/>
          <w:szCs w:val="22"/>
        </w:rPr>
      </w:pPr>
      <w:r w:rsidRPr="00B972CB">
        <w:rPr>
          <w:rFonts w:ascii="Arial" w:hAnsi="Arial" w:cs="Arial"/>
          <w:sz w:val="22"/>
          <w:szCs w:val="22"/>
        </w:rPr>
        <w:t>Your client then hires another architect</w:t>
      </w:r>
      <w:r w:rsidR="001663DF" w:rsidRPr="00B972CB">
        <w:rPr>
          <w:rFonts w:ascii="Arial" w:hAnsi="Arial" w:cs="Arial"/>
          <w:sz w:val="22"/>
          <w:szCs w:val="22"/>
        </w:rPr>
        <w:t>, WeCan Design Ltd., to prepare the design for the project. WeCan Design doesn’t like Design</w:t>
      </w:r>
      <w:r w:rsidR="00543949">
        <w:rPr>
          <w:rFonts w:ascii="Arial" w:hAnsi="Arial" w:cs="Arial"/>
          <w:sz w:val="22"/>
          <w:szCs w:val="22"/>
        </w:rPr>
        <w:t>-</w:t>
      </w:r>
      <w:r w:rsidR="001663DF" w:rsidRPr="00B972CB">
        <w:rPr>
          <w:rFonts w:ascii="Arial" w:hAnsi="Arial" w:cs="Arial"/>
          <w:sz w:val="22"/>
          <w:szCs w:val="22"/>
        </w:rPr>
        <w:t>It’s work, and so starts from scratch.</w:t>
      </w:r>
      <w:r w:rsidRPr="00B972CB">
        <w:rPr>
          <w:rFonts w:ascii="Arial" w:hAnsi="Arial" w:cs="Arial"/>
          <w:sz w:val="22"/>
          <w:szCs w:val="22"/>
        </w:rPr>
        <w:t xml:space="preserve"> </w:t>
      </w:r>
    </w:p>
    <w:p w14:paraId="70A80547" w14:textId="77777777" w:rsidR="00543949" w:rsidRDefault="00543949" w:rsidP="00543949">
      <w:pPr>
        <w:tabs>
          <w:tab w:val="left" w:pos="720"/>
          <w:tab w:val="left" w:pos="1440"/>
          <w:tab w:val="right" w:leader="underscore" w:pos="7920"/>
        </w:tabs>
        <w:spacing w:line="240" w:lineRule="exact"/>
        <w:jc w:val="both"/>
        <w:rPr>
          <w:rFonts w:ascii="Arial" w:hAnsi="Arial" w:cs="Arial"/>
          <w:sz w:val="22"/>
          <w:szCs w:val="22"/>
        </w:rPr>
      </w:pPr>
    </w:p>
    <w:p w14:paraId="78DF5EAA" w14:textId="77777777" w:rsidR="007E1A1C" w:rsidRPr="00B972CB" w:rsidRDefault="001663DF" w:rsidP="00543949">
      <w:pPr>
        <w:tabs>
          <w:tab w:val="left" w:pos="720"/>
          <w:tab w:val="left" w:pos="1440"/>
          <w:tab w:val="right" w:leader="underscore" w:pos="7920"/>
        </w:tabs>
        <w:spacing w:line="240" w:lineRule="exact"/>
        <w:jc w:val="both"/>
        <w:rPr>
          <w:rFonts w:ascii="Arial" w:hAnsi="Arial" w:cs="Arial"/>
          <w:sz w:val="22"/>
          <w:szCs w:val="22"/>
        </w:rPr>
      </w:pPr>
      <w:r w:rsidRPr="00B972CB">
        <w:rPr>
          <w:rFonts w:ascii="Arial" w:hAnsi="Arial" w:cs="Arial"/>
          <w:sz w:val="22"/>
          <w:szCs w:val="22"/>
        </w:rPr>
        <w:t xml:space="preserve">Your client hires WeBuild </w:t>
      </w:r>
      <w:r w:rsidR="00543949">
        <w:rPr>
          <w:rFonts w:ascii="Arial" w:hAnsi="Arial" w:cs="Arial"/>
          <w:sz w:val="22"/>
          <w:szCs w:val="22"/>
        </w:rPr>
        <w:t xml:space="preserve">(Burnaby) </w:t>
      </w:r>
      <w:r w:rsidRPr="00B972CB">
        <w:rPr>
          <w:rFonts w:ascii="Arial" w:hAnsi="Arial" w:cs="Arial"/>
          <w:sz w:val="22"/>
          <w:szCs w:val="22"/>
        </w:rPr>
        <w:t>Inc</w:t>
      </w:r>
      <w:r w:rsidR="00543949">
        <w:rPr>
          <w:rFonts w:ascii="Arial" w:hAnsi="Arial" w:cs="Arial"/>
          <w:sz w:val="22"/>
          <w:szCs w:val="22"/>
        </w:rPr>
        <w:t xml:space="preserve">. as the general contractor. WeBuild (Burnaby) Inc. </w:t>
      </w:r>
      <w:r w:rsidRPr="00B972CB">
        <w:rPr>
          <w:rFonts w:ascii="Arial" w:hAnsi="Arial" w:cs="Arial"/>
          <w:sz w:val="22"/>
          <w:szCs w:val="22"/>
        </w:rPr>
        <w:t xml:space="preserve">is </w:t>
      </w:r>
      <w:r w:rsidR="005A6CEF" w:rsidRPr="00B972CB">
        <w:rPr>
          <w:rFonts w:ascii="Arial" w:hAnsi="Arial" w:cs="Arial"/>
          <w:sz w:val="22"/>
          <w:szCs w:val="22"/>
        </w:rPr>
        <w:t xml:space="preserve">one of </w:t>
      </w:r>
      <w:r w:rsidRPr="00B972CB">
        <w:rPr>
          <w:rFonts w:ascii="Arial" w:hAnsi="Arial" w:cs="Arial"/>
          <w:sz w:val="22"/>
          <w:szCs w:val="22"/>
        </w:rPr>
        <w:t xml:space="preserve">a number of companies in </w:t>
      </w:r>
      <w:r w:rsidR="005A6CEF" w:rsidRPr="00B972CB">
        <w:rPr>
          <w:rFonts w:ascii="Arial" w:hAnsi="Arial" w:cs="Arial"/>
          <w:sz w:val="22"/>
          <w:szCs w:val="22"/>
        </w:rPr>
        <w:t>the WeBuild Group that offer construction and related services in the Lower Mainland</w:t>
      </w:r>
      <w:r w:rsidR="00543949">
        <w:rPr>
          <w:rFonts w:ascii="Arial" w:hAnsi="Arial" w:cs="Arial"/>
          <w:sz w:val="22"/>
          <w:szCs w:val="22"/>
        </w:rPr>
        <w:t>.</w:t>
      </w:r>
    </w:p>
    <w:p w14:paraId="2C3F92ED" w14:textId="77777777" w:rsidR="003F226A" w:rsidRPr="00B972CB" w:rsidRDefault="003F226A" w:rsidP="00543949">
      <w:pPr>
        <w:tabs>
          <w:tab w:val="left" w:pos="720"/>
          <w:tab w:val="left" w:pos="1440"/>
          <w:tab w:val="right" w:leader="underscore" w:pos="7920"/>
        </w:tabs>
        <w:spacing w:line="240" w:lineRule="exact"/>
        <w:jc w:val="both"/>
        <w:rPr>
          <w:rFonts w:ascii="Arial" w:hAnsi="Arial" w:cs="Arial"/>
          <w:sz w:val="22"/>
          <w:szCs w:val="22"/>
        </w:rPr>
      </w:pPr>
    </w:p>
    <w:p w14:paraId="1DF4489E" w14:textId="77777777" w:rsidR="003F226A" w:rsidRPr="00B972CB" w:rsidRDefault="00074AE6" w:rsidP="00543949">
      <w:pPr>
        <w:tabs>
          <w:tab w:val="left" w:pos="720"/>
          <w:tab w:val="left" w:pos="1440"/>
          <w:tab w:val="right" w:leader="underscore" w:pos="7920"/>
        </w:tabs>
        <w:spacing w:line="240" w:lineRule="exact"/>
        <w:jc w:val="both"/>
        <w:rPr>
          <w:rFonts w:ascii="Arial" w:hAnsi="Arial" w:cs="Arial"/>
          <w:sz w:val="22"/>
          <w:szCs w:val="22"/>
        </w:rPr>
      </w:pPr>
      <w:r>
        <w:rPr>
          <w:rFonts w:ascii="Arial" w:hAnsi="Arial" w:cs="Arial"/>
          <w:sz w:val="22"/>
          <w:szCs w:val="22"/>
        </w:rPr>
        <w:t>T</w:t>
      </w:r>
      <w:r w:rsidR="003F226A" w:rsidRPr="00B972CB">
        <w:rPr>
          <w:rFonts w:ascii="Arial" w:hAnsi="Arial" w:cs="Arial"/>
          <w:sz w:val="22"/>
          <w:szCs w:val="22"/>
        </w:rPr>
        <w:t xml:space="preserve">he building to be constructed is located on a single parcel of </w:t>
      </w:r>
      <w:r w:rsidR="00326023" w:rsidRPr="00B972CB">
        <w:rPr>
          <w:rFonts w:ascii="Arial" w:hAnsi="Arial" w:cs="Arial"/>
          <w:sz w:val="22"/>
          <w:szCs w:val="22"/>
        </w:rPr>
        <w:t>titled land registered with the Land Title and Survey Authority of BC</w:t>
      </w:r>
      <w:r>
        <w:rPr>
          <w:rFonts w:ascii="Arial" w:hAnsi="Arial" w:cs="Arial"/>
          <w:sz w:val="22"/>
          <w:szCs w:val="22"/>
        </w:rPr>
        <w:t xml:space="preserve"> (the “Project Lands”). T</w:t>
      </w:r>
      <w:r w:rsidR="00326023" w:rsidRPr="00B972CB">
        <w:rPr>
          <w:rFonts w:ascii="Arial" w:hAnsi="Arial" w:cs="Arial"/>
          <w:sz w:val="22"/>
          <w:szCs w:val="22"/>
        </w:rPr>
        <w:t xml:space="preserve">he project </w:t>
      </w:r>
      <w:r>
        <w:rPr>
          <w:rFonts w:ascii="Arial" w:hAnsi="Arial" w:cs="Arial"/>
          <w:sz w:val="22"/>
          <w:szCs w:val="22"/>
        </w:rPr>
        <w:t xml:space="preserve">also </w:t>
      </w:r>
      <w:r w:rsidR="00326023" w:rsidRPr="00B972CB">
        <w:rPr>
          <w:rFonts w:ascii="Arial" w:hAnsi="Arial" w:cs="Arial"/>
          <w:sz w:val="22"/>
          <w:szCs w:val="22"/>
        </w:rPr>
        <w:t>requires some civil work on an adjacent roadway owned by the City of Burnaby. There is also some equipment stor</w:t>
      </w:r>
      <w:r w:rsidR="00B972CB">
        <w:rPr>
          <w:rFonts w:ascii="Arial" w:hAnsi="Arial" w:cs="Arial"/>
          <w:sz w:val="22"/>
          <w:szCs w:val="22"/>
        </w:rPr>
        <w:t>age</w:t>
      </w:r>
      <w:r w:rsidR="00326023" w:rsidRPr="00B972CB">
        <w:rPr>
          <w:rFonts w:ascii="Arial" w:hAnsi="Arial" w:cs="Arial"/>
          <w:sz w:val="22"/>
          <w:szCs w:val="22"/>
        </w:rPr>
        <w:t xml:space="preserve"> and a site office installed on a neighbouring property </w:t>
      </w:r>
      <w:r>
        <w:rPr>
          <w:rFonts w:ascii="Arial" w:hAnsi="Arial" w:cs="Arial"/>
          <w:sz w:val="22"/>
          <w:szCs w:val="22"/>
        </w:rPr>
        <w:t xml:space="preserve">(the “Neigbouring </w:t>
      </w:r>
      <w:r w:rsidR="00416ADD">
        <w:rPr>
          <w:rFonts w:ascii="Arial" w:hAnsi="Arial" w:cs="Arial"/>
          <w:sz w:val="22"/>
          <w:szCs w:val="22"/>
        </w:rPr>
        <w:t>Land</w:t>
      </w:r>
      <w:r>
        <w:rPr>
          <w:rFonts w:ascii="Arial" w:hAnsi="Arial" w:cs="Arial"/>
          <w:sz w:val="22"/>
          <w:szCs w:val="22"/>
        </w:rPr>
        <w:t xml:space="preserve">s”) </w:t>
      </w:r>
      <w:r w:rsidR="00326023" w:rsidRPr="00B972CB">
        <w:rPr>
          <w:rFonts w:ascii="Arial" w:hAnsi="Arial" w:cs="Arial"/>
          <w:sz w:val="22"/>
          <w:szCs w:val="22"/>
        </w:rPr>
        <w:t xml:space="preserve">that is not owned by your client. </w:t>
      </w:r>
      <w:r w:rsidR="00543949">
        <w:rPr>
          <w:rFonts w:ascii="Arial" w:hAnsi="Arial" w:cs="Arial"/>
          <w:sz w:val="22"/>
          <w:szCs w:val="22"/>
        </w:rPr>
        <w:t>Your client</w:t>
      </w:r>
      <w:r w:rsidR="00326023" w:rsidRPr="00B972CB">
        <w:rPr>
          <w:rFonts w:ascii="Arial" w:hAnsi="Arial" w:cs="Arial"/>
          <w:sz w:val="22"/>
          <w:szCs w:val="22"/>
        </w:rPr>
        <w:t xml:space="preserve"> leases this neighbouring property from the fee simple owner</w:t>
      </w:r>
      <w:r w:rsidR="00805C83" w:rsidRPr="00B972CB">
        <w:rPr>
          <w:rFonts w:ascii="Arial" w:hAnsi="Arial" w:cs="Arial"/>
          <w:sz w:val="22"/>
          <w:szCs w:val="22"/>
        </w:rPr>
        <w:t xml:space="preserve"> and directly </w:t>
      </w:r>
      <w:r w:rsidR="00B972CB">
        <w:rPr>
          <w:rFonts w:ascii="Arial" w:hAnsi="Arial" w:cs="Arial"/>
          <w:sz w:val="22"/>
          <w:szCs w:val="22"/>
        </w:rPr>
        <w:t>hires the trade</w:t>
      </w:r>
      <w:r w:rsidR="00543949">
        <w:rPr>
          <w:rFonts w:ascii="Arial" w:hAnsi="Arial" w:cs="Arial"/>
          <w:sz w:val="22"/>
          <w:szCs w:val="22"/>
        </w:rPr>
        <w:t>s</w:t>
      </w:r>
      <w:r w:rsidR="00B972CB">
        <w:rPr>
          <w:rFonts w:ascii="Arial" w:hAnsi="Arial" w:cs="Arial"/>
          <w:sz w:val="22"/>
          <w:szCs w:val="22"/>
        </w:rPr>
        <w:t xml:space="preserve"> </w:t>
      </w:r>
      <w:r w:rsidR="00543949">
        <w:rPr>
          <w:rFonts w:ascii="Arial" w:hAnsi="Arial" w:cs="Arial"/>
          <w:sz w:val="22"/>
          <w:szCs w:val="22"/>
        </w:rPr>
        <w:t>who</w:t>
      </w:r>
      <w:r w:rsidR="00B972CB">
        <w:rPr>
          <w:rFonts w:ascii="Arial" w:hAnsi="Arial" w:cs="Arial"/>
          <w:sz w:val="22"/>
          <w:szCs w:val="22"/>
        </w:rPr>
        <w:t xml:space="preserve"> install</w:t>
      </w:r>
      <w:r w:rsidR="00805C83" w:rsidRPr="00B972CB">
        <w:rPr>
          <w:rFonts w:ascii="Arial" w:hAnsi="Arial" w:cs="Arial"/>
          <w:sz w:val="22"/>
          <w:szCs w:val="22"/>
        </w:rPr>
        <w:t xml:space="preserve"> the site</w:t>
      </w:r>
      <w:r w:rsidR="00B972CB">
        <w:rPr>
          <w:rFonts w:ascii="Arial" w:hAnsi="Arial" w:cs="Arial"/>
          <w:sz w:val="22"/>
          <w:szCs w:val="22"/>
        </w:rPr>
        <w:t xml:space="preserve"> office and provide</w:t>
      </w:r>
      <w:r w:rsidR="00805C83" w:rsidRPr="00B972CB">
        <w:rPr>
          <w:rFonts w:ascii="Arial" w:hAnsi="Arial" w:cs="Arial"/>
          <w:sz w:val="22"/>
          <w:szCs w:val="22"/>
        </w:rPr>
        <w:t xml:space="preserve"> electrical and mechanical hook</w:t>
      </w:r>
      <w:r w:rsidR="00543949">
        <w:rPr>
          <w:rFonts w:ascii="Arial" w:hAnsi="Arial" w:cs="Arial"/>
          <w:sz w:val="22"/>
          <w:szCs w:val="22"/>
        </w:rPr>
        <w:t>-</w:t>
      </w:r>
      <w:r w:rsidR="00805C83" w:rsidRPr="00B972CB">
        <w:rPr>
          <w:rFonts w:ascii="Arial" w:hAnsi="Arial" w:cs="Arial"/>
          <w:sz w:val="22"/>
          <w:szCs w:val="22"/>
        </w:rPr>
        <w:t>ups to it.</w:t>
      </w:r>
    </w:p>
    <w:p w14:paraId="3F92A9EB" w14:textId="77777777" w:rsidR="001663DF" w:rsidRPr="00B972CB" w:rsidRDefault="001663DF" w:rsidP="00543949">
      <w:pPr>
        <w:tabs>
          <w:tab w:val="left" w:pos="720"/>
          <w:tab w:val="left" w:pos="1440"/>
          <w:tab w:val="right" w:leader="underscore" w:pos="7920"/>
        </w:tabs>
        <w:spacing w:line="240" w:lineRule="exact"/>
        <w:jc w:val="both"/>
        <w:rPr>
          <w:rFonts w:ascii="Arial" w:hAnsi="Arial" w:cs="Arial"/>
          <w:sz w:val="22"/>
          <w:szCs w:val="22"/>
        </w:rPr>
      </w:pPr>
    </w:p>
    <w:p w14:paraId="788D7203" w14:textId="77777777" w:rsidR="00543949" w:rsidRDefault="001663DF" w:rsidP="00543949">
      <w:pPr>
        <w:tabs>
          <w:tab w:val="left" w:pos="720"/>
          <w:tab w:val="left" w:pos="1440"/>
          <w:tab w:val="right" w:leader="underscore" w:pos="7920"/>
        </w:tabs>
        <w:spacing w:line="240" w:lineRule="exact"/>
        <w:jc w:val="both"/>
        <w:rPr>
          <w:rFonts w:ascii="Arial" w:hAnsi="Arial" w:cs="Arial"/>
          <w:sz w:val="22"/>
          <w:szCs w:val="22"/>
        </w:rPr>
      </w:pPr>
      <w:r w:rsidRPr="00B972CB">
        <w:rPr>
          <w:rFonts w:ascii="Arial" w:hAnsi="Arial" w:cs="Arial"/>
          <w:sz w:val="22"/>
          <w:szCs w:val="22"/>
        </w:rPr>
        <w:t xml:space="preserve">The project </w:t>
      </w:r>
      <w:r w:rsidR="00B972CB">
        <w:rPr>
          <w:rFonts w:ascii="Arial" w:hAnsi="Arial" w:cs="Arial"/>
          <w:sz w:val="22"/>
          <w:szCs w:val="22"/>
        </w:rPr>
        <w:t>has some problems</w:t>
      </w:r>
      <w:r w:rsidRPr="00B972CB">
        <w:rPr>
          <w:rFonts w:ascii="Arial" w:hAnsi="Arial" w:cs="Arial"/>
          <w:sz w:val="22"/>
          <w:szCs w:val="22"/>
        </w:rPr>
        <w:t xml:space="preserve">. </w:t>
      </w:r>
      <w:r w:rsidR="003F226A" w:rsidRPr="00B972CB">
        <w:rPr>
          <w:rFonts w:ascii="Arial" w:hAnsi="Arial" w:cs="Arial"/>
          <w:sz w:val="22"/>
          <w:szCs w:val="22"/>
        </w:rPr>
        <w:t xml:space="preserve">WeBuild (Burnaby) eventually terminates </w:t>
      </w:r>
      <w:r w:rsidR="00326023" w:rsidRPr="00B972CB">
        <w:rPr>
          <w:rFonts w:ascii="Arial" w:hAnsi="Arial" w:cs="Arial"/>
          <w:sz w:val="22"/>
          <w:szCs w:val="22"/>
        </w:rPr>
        <w:t xml:space="preserve">its </w:t>
      </w:r>
      <w:r w:rsidR="00B972CB">
        <w:rPr>
          <w:rFonts w:ascii="Arial" w:hAnsi="Arial" w:cs="Arial"/>
          <w:sz w:val="22"/>
          <w:szCs w:val="22"/>
        </w:rPr>
        <w:t>sub</w:t>
      </w:r>
      <w:r w:rsidR="00326023" w:rsidRPr="00B972CB">
        <w:rPr>
          <w:rFonts w:ascii="Arial" w:hAnsi="Arial" w:cs="Arial"/>
          <w:sz w:val="22"/>
          <w:szCs w:val="22"/>
        </w:rPr>
        <w:t>contract with the</w:t>
      </w:r>
      <w:r w:rsidRPr="00B972CB">
        <w:rPr>
          <w:rFonts w:ascii="Arial" w:hAnsi="Arial" w:cs="Arial"/>
          <w:sz w:val="22"/>
          <w:szCs w:val="22"/>
        </w:rPr>
        <w:t xml:space="preserve"> </w:t>
      </w:r>
      <w:r w:rsidR="003F226A" w:rsidRPr="00B972CB">
        <w:rPr>
          <w:rFonts w:ascii="Arial" w:hAnsi="Arial" w:cs="Arial"/>
          <w:sz w:val="22"/>
          <w:szCs w:val="22"/>
        </w:rPr>
        <w:t xml:space="preserve">first </w:t>
      </w:r>
      <w:r w:rsidRPr="00B972CB">
        <w:rPr>
          <w:rFonts w:ascii="Arial" w:hAnsi="Arial" w:cs="Arial"/>
          <w:sz w:val="22"/>
          <w:szCs w:val="22"/>
        </w:rPr>
        <w:t xml:space="preserve">forming contractor, BC Forming </w:t>
      </w:r>
      <w:r w:rsidR="003F226A" w:rsidRPr="00B972CB">
        <w:rPr>
          <w:rFonts w:ascii="Arial" w:hAnsi="Arial" w:cs="Arial"/>
          <w:sz w:val="22"/>
          <w:szCs w:val="22"/>
        </w:rPr>
        <w:t>Inc., in November 2021</w:t>
      </w:r>
      <w:r w:rsidR="00543949">
        <w:rPr>
          <w:rFonts w:ascii="Arial" w:hAnsi="Arial" w:cs="Arial"/>
          <w:sz w:val="22"/>
          <w:szCs w:val="22"/>
        </w:rPr>
        <w:t>. The stated reason is</w:t>
      </w:r>
      <w:r w:rsidR="003F226A" w:rsidRPr="00B972CB">
        <w:rPr>
          <w:rFonts w:ascii="Arial" w:hAnsi="Arial" w:cs="Arial"/>
          <w:sz w:val="22"/>
          <w:szCs w:val="22"/>
        </w:rPr>
        <w:t xml:space="preserve"> BC Forming’s work is very slow and the quality is </w:t>
      </w:r>
      <w:r w:rsidR="00326023" w:rsidRPr="00B972CB">
        <w:rPr>
          <w:rFonts w:ascii="Arial" w:hAnsi="Arial" w:cs="Arial"/>
          <w:sz w:val="22"/>
          <w:szCs w:val="22"/>
        </w:rPr>
        <w:t>poor</w:t>
      </w:r>
      <w:r w:rsidR="003F226A" w:rsidRPr="00B972CB">
        <w:rPr>
          <w:rFonts w:ascii="Arial" w:hAnsi="Arial" w:cs="Arial"/>
          <w:sz w:val="22"/>
          <w:szCs w:val="22"/>
        </w:rPr>
        <w:t xml:space="preserve">. </w:t>
      </w:r>
    </w:p>
    <w:p w14:paraId="655BCE88" w14:textId="77777777" w:rsidR="00543949" w:rsidRDefault="00543949" w:rsidP="00543949">
      <w:pPr>
        <w:tabs>
          <w:tab w:val="left" w:pos="720"/>
          <w:tab w:val="left" w:pos="1440"/>
          <w:tab w:val="right" w:leader="underscore" w:pos="7920"/>
        </w:tabs>
        <w:spacing w:line="240" w:lineRule="exact"/>
        <w:jc w:val="both"/>
        <w:rPr>
          <w:rFonts w:ascii="Arial" w:hAnsi="Arial" w:cs="Arial"/>
          <w:sz w:val="22"/>
          <w:szCs w:val="22"/>
        </w:rPr>
      </w:pPr>
    </w:p>
    <w:p w14:paraId="0E0F118C" w14:textId="77777777" w:rsidR="001663DF" w:rsidRPr="00B972CB" w:rsidRDefault="003F226A" w:rsidP="00543949">
      <w:pPr>
        <w:tabs>
          <w:tab w:val="left" w:pos="720"/>
          <w:tab w:val="left" w:pos="1440"/>
          <w:tab w:val="right" w:leader="underscore" w:pos="7920"/>
        </w:tabs>
        <w:spacing w:line="240" w:lineRule="exact"/>
        <w:jc w:val="both"/>
        <w:rPr>
          <w:rFonts w:ascii="Arial" w:hAnsi="Arial" w:cs="Arial"/>
          <w:sz w:val="22"/>
          <w:szCs w:val="22"/>
        </w:rPr>
      </w:pPr>
      <w:r w:rsidRPr="00B972CB">
        <w:rPr>
          <w:rFonts w:ascii="Arial" w:hAnsi="Arial" w:cs="Arial"/>
          <w:sz w:val="22"/>
          <w:szCs w:val="22"/>
        </w:rPr>
        <w:t xml:space="preserve">WeBuild (Burnaby)’s mechanical </w:t>
      </w:r>
      <w:r w:rsidR="00543949">
        <w:rPr>
          <w:rFonts w:ascii="Arial" w:hAnsi="Arial" w:cs="Arial"/>
          <w:sz w:val="22"/>
          <w:szCs w:val="22"/>
        </w:rPr>
        <w:t>sub</w:t>
      </w:r>
      <w:r w:rsidRPr="00B972CB">
        <w:rPr>
          <w:rFonts w:ascii="Arial" w:hAnsi="Arial" w:cs="Arial"/>
          <w:sz w:val="22"/>
          <w:szCs w:val="22"/>
        </w:rPr>
        <w:t xml:space="preserve">contractor, HVAC Inc., </w:t>
      </w:r>
      <w:r w:rsidR="00B972CB">
        <w:rPr>
          <w:rFonts w:ascii="Arial" w:hAnsi="Arial" w:cs="Arial"/>
          <w:sz w:val="22"/>
          <w:szCs w:val="22"/>
        </w:rPr>
        <w:t xml:space="preserve">then </w:t>
      </w:r>
      <w:r w:rsidRPr="00B972CB">
        <w:rPr>
          <w:rFonts w:ascii="Arial" w:hAnsi="Arial" w:cs="Arial"/>
          <w:sz w:val="22"/>
          <w:szCs w:val="22"/>
        </w:rPr>
        <w:t>makes a number of claims for extras</w:t>
      </w:r>
      <w:r w:rsidR="00326023" w:rsidRPr="00B972CB">
        <w:rPr>
          <w:rFonts w:ascii="Arial" w:hAnsi="Arial" w:cs="Arial"/>
          <w:sz w:val="22"/>
          <w:szCs w:val="22"/>
        </w:rPr>
        <w:t xml:space="preserve"> during the course of its work, which WeBuild (Burnaby)</w:t>
      </w:r>
      <w:r w:rsidR="00B972CB">
        <w:rPr>
          <w:rFonts w:ascii="Arial" w:hAnsi="Arial" w:cs="Arial"/>
          <w:sz w:val="22"/>
          <w:szCs w:val="22"/>
        </w:rPr>
        <w:t xml:space="preserve"> denies</w:t>
      </w:r>
      <w:r w:rsidR="00326023" w:rsidRPr="00B972CB">
        <w:rPr>
          <w:rFonts w:ascii="Arial" w:hAnsi="Arial" w:cs="Arial"/>
          <w:sz w:val="22"/>
          <w:szCs w:val="22"/>
        </w:rPr>
        <w:t xml:space="preserve">. HVAC </w:t>
      </w:r>
      <w:r w:rsidR="00074AE6">
        <w:rPr>
          <w:rFonts w:ascii="Arial" w:hAnsi="Arial" w:cs="Arial"/>
          <w:sz w:val="22"/>
          <w:szCs w:val="22"/>
        </w:rPr>
        <w:t xml:space="preserve">nonetheless continues and </w:t>
      </w:r>
      <w:r w:rsidRPr="00B972CB">
        <w:rPr>
          <w:rFonts w:ascii="Arial" w:hAnsi="Arial" w:cs="Arial"/>
          <w:sz w:val="22"/>
          <w:szCs w:val="22"/>
        </w:rPr>
        <w:t>completes its work in September 2022</w:t>
      </w:r>
      <w:r w:rsidR="00074AE6">
        <w:rPr>
          <w:rFonts w:ascii="Arial" w:hAnsi="Arial" w:cs="Arial"/>
          <w:sz w:val="22"/>
          <w:szCs w:val="22"/>
        </w:rPr>
        <w:t>. O</w:t>
      </w:r>
      <w:r w:rsidR="00B972CB">
        <w:rPr>
          <w:rFonts w:ascii="Arial" w:hAnsi="Arial" w:cs="Arial"/>
          <w:sz w:val="22"/>
          <w:szCs w:val="22"/>
        </w:rPr>
        <w:t>n</w:t>
      </w:r>
      <w:r w:rsidR="00105C50" w:rsidRPr="00B972CB">
        <w:rPr>
          <w:rFonts w:ascii="Arial" w:hAnsi="Arial" w:cs="Arial"/>
          <w:sz w:val="22"/>
          <w:szCs w:val="22"/>
        </w:rPr>
        <w:t xml:space="preserve"> the basis of WeBuild (Burnaby)’s declaration that HVAC’s </w:t>
      </w:r>
      <w:r w:rsidR="00543949">
        <w:rPr>
          <w:rFonts w:ascii="Arial" w:hAnsi="Arial" w:cs="Arial"/>
          <w:sz w:val="22"/>
          <w:szCs w:val="22"/>
        </w:rPr>
        <w:t>sub</w:t>
      </w:r>
      <w:r w:rsidR="00105C50" w:rsidRPr="00B972CB">
        <w:rPr>
          <w:rFonts w:ascii="Arial" w:hAnsi="Arial" w:cs="Arial"/>
          <w:sz w:val="22"/>
          <w:szCs w:val="22"/>
        </w:rPr>
        <w:t>contract was completed in S</w:t>
      </w:r>
      <w:r w:rsidR="00B972CB">
        <w:rPr>
          <w:rFonts w:ascii="Arial" w:hAnsi="Arial" w:cs="Arial"/>
          <w:sz w:val="22"/>
          <w:szCs w:val="22"/>
        </w:rPr>
        <w:t>eptember, your client pays</w:t>
      </w:r>
      <w:r w:rsidR="00105C50" w:rsidRPr="00B972CB">
        <w:rPr>
          <w:rFonts w:ascii="Arial" w:hAnsi="Arial" w:cs="Arial"/>
          <w:sz w:val="22"/>
          <w:szCs w:val="22"/>
        </w:rPr>
        <w:t xml:space="preserve"> out HVAC’s holdback amount of $40,000</w:t>
      </w:r>
      <w:r w:rsidR="00387AFC">
        <w:rPr>
          <w:rFonts w:ascii="Arial" w:hAnsi="Arial" w:cs="Arial"/>
          <w:sz w:val="22"/>
          <w:szCs w:val="22"/>
        </w:rPr>
        <w:t xml:space="preserve"> to WeBuild (Burnaby)</w:t>
      </w:r>
      <w:r w:rsidR="00105C50" w:rsidRPr="00B972CB">
        <w:rPr>
          <w:rFonts w:ascii="Arial" w:hAnsi="Arial" w:cs="Arial"/>
          <w:sz w:val="22"/>
          <w:szCs w:val="22"/>
        </w:rPr>
        <w:t>.</w:t>
      </w:r>
      <w:r w:rsidR="00074AE6">
        <w:rPr>
          <w:rFonts w:ascii="Arial" w:hAnsi="Arial" w:cs="Arial"/>
          <w:sz w:val="22"/>
          <w:szCs w:val="22"/>
        </w:rPr>
        <w:t xml:space="preserve"> However, later on, HVAC </w:t>
      </w:r>
      <w:r w:rsidR="00074AE6" w:rsidRPr="00B972CB">
        <w:rPr>
          <w:rFonts w:ascii="Arial" w:hAnsi="Arial" w:cs="Arial"/>
          <w:sz w:val="22"/>
          <w:szCs w:val="22"/>
        </w:rPr>
        <w:t>refuses to perform any warranty work on the basis that the aforesaid claimed extra work remains unpaid.</w:t>
      </w:r>
    </w:p>
    <w:p w14:paraId="7320EF0A" w14:textId="77777777" w:rsidR="00326023" w:rsidRPr="00B972CB" w:rsidRDefault="00326023" w:rsidP="00543949">
      <w:pPr>
        <w:tabs>
          <w:tab w:val="left" w:pos="720"/>
          <w:tab w:val="left" w:pos="1440"/>
          <w:tab w:val="right" w:leader="underscore" w:pos="7920"/>
        </w:tabs>
        <w:spacing w:line="240" w:lineRule="exact"/>
        <w:jc w:val="both"/>
        <w:rPr>
          <w:rFonts w:ascii="Arial" w:hAnsi="Arial" w:cs="Arial"/>
          <w:sz w:val="22"/>
          <w:szCs w:val="22"/>
        </w:rPr>
      </w:pPr>
    </w:p>
    <w:p w14:paraId="517F41E7" w14:textId="77777777" w:rsidR="00DD5CBC" w:rsidRPr="00B972CB" w:rsidRDefault="00074AE6" w:rsidP="00543949">
      <w:pPr>
        <w:tabs>
          <w:tab w:val="left" w:pos="720"/>
          <w:tab w:val="left" w:pos="1440"/>
          <w:tab w:val="right" w:leader="underscore" w:pos="7920"/>
        </w:tabs>
        <w:spacing w:line="240" w:lineRule="exact"/>
        <w:jc w:val="both"/>
        <w:rPr>
          <w:rFonts w:ascii="Arial" w:hAnsi="Arial" w:cs="Arial"/>
          <w:sz w:val="22"/>
          <w:szCs w:val="22"/>
        </w:rPr>
      </w:pPr>
      <w:r>
        <w:rPr>
          <w:rFonts w:ascii="Arial" w:hAnsi="Arial" w:cs="Arial"/>
          <w:sz w:val="22"/>
          <w:szCs w:val="22"/>
        </w:rPr>
        <w:t xml:space="preserve">The architect </w:t>
      </w:r>
      <w:r w:rsidR="00387AFC" w:rsidRPr="00B972CB">
        <w:rPr>
          <w:rFonts w:ascii="Arial" w:hAnsi="Arial" w:cs="Arial"/>
          <w:sz w:val="22"/>
          <w:szCs w:val="22"/>
        </w:rPr>
        <w:t xml:space="preserve">WeCan Design </w:t>
      </w:r>
      <w:r w:rsidR="00387AFC">
        <w:rPr>
          <w:rFonts w:ascii="Arial" w:hAnsi="Arial" w:cs="Arial"/>
          <w:sz w:val="22"/>
          <w:szCs w:val="22"/>
        </w:rPr>
        <w:t>eventually issues a</w:t>
      </w:r>
      <w:r w:rsidR="00326023" w:rsidRPr="00B972CB">
        <w:rPr>
          <w:rFonts w:ascii="Arial" w:hAnsi="Arial" w:cs="Arial"/>
          <w:sz w:val="22"/>
          <w:szCs w:val="22"/>
        </w:rPr>
        <w:t xml:space="preserve"> certificate </w:t>
      </w:r>
      <w:r w:rsidR="00387AFC">
        <w:rPr>
          <w:rFonts w:ascii="Arial" w:hAnsi="Arial" w:cs="Arial"/>
          <w:sz w:val="22"/>
          <w:szCs w:val="22"/>
        </w:rPr>
        <w:t>of completion</w:t>
      </w:r>
      <w:r>
        <w:rPr>
          <w:rFonts w:ascii="Arial" w:hAnsi="Arial" w:cs="Arial"/>
          <w:sz w:val="22"/>
          <w:szCs w:val="22"/>
        </w:rPr>
        <w:t xml:space="preserve"> for the project</w:t>
      </w:r>
      <w:r w:rsidR="00326023" w:rsidRPr="00B972CB">
        <w:rPr>
          <w:rFonts w:ascii="Arial" w:hAnsi="Arial" w:cs="Arial"/>
          <w:sz w:val="22"/>
          <w:szCs w:val="22"/>
        </w:rPr>
        <w:t xml:space="preserve">. The certificate </w:t>
      </w:r>
      <w:r w:rsidR="00DD5CBC" w:rsidRPr="00B972CB">
        <w:rPr>
          <w:rFonts w:ascii="Arial" w:hAnsi="Arial" w:cs="Arial"/>
          <w:sz w:val="22"/>
          <w:szCs w:val="22"/>
        </w:rPr>
        <w:t>states the street address, a description of the project and a description of the contract between WeBuild (Burnaby) and your client. The certificate states that WeBuild</w:t>
      </w:r>
      <w:r>
        <w:rPr>
          <w:rFonts w:ascii="Arial" w:hAnsi="Arial" w:cs="Arial"/>
          <w:sz w:val="22"/>
          <w:szCs w:val="22"/>
        </w:rPr>
        <w:t xml:space="preserve"> (Burnaby)</w:t>
      </w:r>
      <w:r w:rsidR="00DD5CBC" w:rsidRPr="00B972CB">
        <w:rPr>
          <w:rFonts w:ascii="Arial" w:hAnsi="Arial" w:cs="Arial"/>
          <w:sz w:val="22"/>
          <w:szCs w:val="22"/>
        </w:rPr>
        <w:t>’s contract was completed on October 5, 2022, but the signed certificate is dated October 10, 2022.</w:t>
      </w:r>
    </w:p>
    <w:p w14:paraId="1A100AB8" w14:textId="77777777" w:rsidR="00DD5CBC" w:rsidRPr="00B972CB" w:rsidRDefault="00DD5CBC" w:rsidP="00543949">
      <w:pPr>
        <w:tabs>
          <w:tab w:val="left" w:pos="720"/>
          <w:tab w:val="left" w:pos="1440"/>
          <w:tab w:val="right" w:leader="underscore" w:pos="7920"/>
        </w:tabs>
        <w:spacing w:line="240" w:lineRule="exact"/>
        <w:jc w:val="both"/>
        <w:rPr>
          <w:rFonts w:ascii="Arial" w:hAnsi="Arial" w:cs="Arial"/>
          <w:sz w:val="22"/>
          <w:szCs w:val="22"/>
        </w:rPr>
      </w:pPr>
    </w:p>
    <w:p w14:paraId="7477F97A" w14:textId="77777777" w:rsidR="00DD5CBC" w:rsidRPr="00B972CB" w:rsidRDefault="00DD5CBC" w:rsidP="00543949">
      <w:pPr>
        <w:tabs>
          <w:tab w:val="left" w:pos="720"/>
          <w:tab w:val="left" w:pos="1440"/>
          <w:tab w:val="right" w:leader="underscore" w:pos="7920"/>
        </w:tabs>
        <w:spacing w:after="240" w:line="240" w:lineRule="exact"/>
        <w:jc w:val="both"/>
        <w:rPr>
          <w:rFonts w:ascii="Arial" w:hAnsi="Arial" w:cs="Arial"/>
          <w:sz w:val="22"/>
          <w:szCs w:val="22"/>
        </w:rPr>
      </w:pPr>
      <w:r w:rsidRPr="00B972CB">
        <w:rPr>
          <w:rFonts w:ascii="Arial" w:hAnsi="Arial" w:cs="Arial"/>
          <w:sz w:val="22"/>
          <w:szCs w:val="22"/>
        </w:rPr>
        <w:t xml:space="preserve">On December 10, 2022, the president of your client calls you and </w:t>
      </w:r>
      <w:r w:rsidR="00074AE6">
        <w:rPr>
          <w:rFonts w:ascii="Arial" w:hAnsi="Arial" w:cs="Arial"/>
          <w:sz w:val="22"/>
          <w:szCs w:val="22"/>
        </w:rPr>
        <w:t xml:space="preserve">explains </w:t>
      </w:r>
      <w:r w:rsidRPr="00B972CB">
        <w:rPr>
          <w:rFonts w:ascii="Arial" w:hAnsi="Arial" w:cs="Arial"/>
          <w:sz w:val="22"/>
          <w:szCs w:val="22"/>
        </w:rPr>
        <w:t xml:space="preserve">that WeBuild </w:t>
      </w:r>
      <w:r w:rsidR="00074AE6">
        <w:rPr>
          <w:rFonts w:ascii="Arial" w:hAnsi="Arial" w:cs="Arial"/>
          <w:sz w:val="22"/>
          <w:szCs w:val="22"/>
        </w:rPr>
        <w:t>(</w:t>
      </w:r>
      <w:r w:rsidRPr="00B972CB">
        <w:rPr>
          <w:rFonts w:ascii="Arial" w:hAnsi="Arial" w:cs="Arial"/>
          <w:sz w:val="22"/>
          <w:szCs w:val="22"/>
        </w:rPr>
        <w:t>Burnaby</w:t>
      </w:r>
      <w:r w:rsidR="00074AE6">
        <w:rPr>
          <w:rFonts w:ascii="Arial" w:hAnsi="Arial" w:cs="Arial"/>
          <w:sz w:val="22"/>
          <w:szCs w:val="22"/>
        </w:rPr>
        <w:t>)</w:t>
      </w:r>
      <w:r w:rsidRPr="00B972CB">
        <w:rPr>
          <w:rFonts w:ascii="Arial" w:hAnsi="Arial" w:cs="Arial"/>
          <w:sz w:val="22"/>
          <w:szCs w:val="22"/>
        </w:rPr>
        <w:t xml:space="preserve"> has requested that its holdback </w:t>
      </w:r>
      <w:r w:rsidR="00805C83" w:rsidRPr="00B972CB">
        <w:rPr>
          <w:rFonts w:ascii="Arial" w:hAnsi="Arial" w:cs="Arial"/>
          <w:sz w:val="22"/>
          <w:szCs w:val="22"/>
        </w:rPr>
        <w:t xml:space="preserve">and last progress draw </w:t>
      </w:r>
      <w:r w:rsidRPr="00B972CB">
        <w:rPr>
          <w:rFonts w:ascii="Arial" w:hAnsi="Arial" w:cs="Arial"/>
          <w:sz w:val="22"/>
          <w:szCs w:val="22"/>
        </w:rPr>
        <w:t xml:space="preserve">be paid out, but when </w:t>
      </w:r>
      <w:r w:rsidR="00387AFC">
        <w:rPr>
          <w:rFonts w:ascii="Arial" w:hAnsi="Arial" w:cs="Arial"/>
          <w:sz w:val="22"/>
          <w:szCs w:val="22"/>
        </w:rPr>
        <w:t>she ran</w:t>
      </w:r>
      <w:r w:rsidRPr="00B972CB">
        <w:rPr>
          <w:rFonts w:ascii="Arial" w:hAnsi="Arial" w:cs="Arial"/>
          <w:sz w:val="22"/>
          <w:szCs w:val="22"/>
        </w:rPr>
        <w:t xml:space="preserve"> a land title </w:t>
      </w:r>
      <w:r w:rsidR="00805C83" w:rsidRPr="00B972CB">
        <w:rPr>
          <w:rFonts w:ascii="Arial" w:hAnsi="Arial" w:cs="Arial"/>
          <w:sz w:val="22"/>
          <w:szCs w:val="22"/>
        </w:rPr>
        <w:t>search</w:t>
      </w:r>
      <w:r w:rsidR="00387AFC">
        <w:rPr>
          <w:rFonts w:ascii="Arial" w:hAnsi="Arial" w:cs="Arial"/>
          <w:sz w:val="22"/>
          <w:szCs w:val="22"/>
        </w:rPr>
        <w:t>, she</w:t>
      </w:r>
      <w:r w:rsidRPr="00B972CB">
        <w:rPr>
          <w:rFonts w:ascii="Arial" w:hAnsi="Arial" w:cs="Arial"/>
          <w:sz w:val="22"/>
          <w:szCs w:val="22"/>
        </w:rPr>
        <w:t xml:space="preserve"> found that the following claims of lien had been filed:</w:t>
      </w:r>
    </w:p>
    <w:p w14:paraId="39AAA5D9" w14:textId="77777777" w:rsidR="00805C83" w:rsidRPr="00B972CB" w:rsidRDefault="00805C83" w:rsidP="00543949">
      <w:pPr>
        <w:numPr>
          <w:ilvl w:val="0"/>
          <w:numId w:val="30"/>
        </w:numPr>
        <w:tabs>
          <w:tab w:val="left" w:pos="720"/>
          <w:tab w:val="left" w:pos="1440"/>
          <w:tab w:val="right" w:leader="underscore" w:pos="7920"/>
        </w:tabs>
        <w:spacing w:after="240" w:line="240" w:lineRule="exact"/>
        <w:ind w:left="720"/>
        <w:jc w:val="both"/>
        <w:rPr>
          <w:rFonts w:ascii="Arial" w:hAnsi="Arial" w:cs="Arial"/>
          <w:sz w:val="22"/>
          <w:szCs w:val="22"/>
        </w:rPr>
      </w:pPr>
      <w:r w:rsidRPr="00B972CB">
        <w:rPr>
          <w:rFonts w:ascii="Arial" w:hAnsi="Arial" w:cs="Arial"/>
          <w:sz w:val="22"/>
          <w:szCs w:val="22"/>
        </w:rPr>
        <w:t>A claim of lien in the amount of $25,000 by F.L. Wright, who claims to have been engaged by Design</w:t>
      </w:r>
      <w:r w:rsidR="00074AE6">
        <w:rPr>
          <w:rFonts w:ascii="Arial" w:hAnsi="Arial" w:cs="Arial"/>
          <w:sz w:val="22"/>
          <w:szCs w:val="22"/>
        </w:rPr>
        <w:t>-</w:t>
      </w:r>
      <w:r w:rsidRPr="00B972CB">
        <w:rPr>
          <w:rFonts w:ascii="Arial" w:hAnsi="Arial" w:cs="Arial"/>
          <w:sz w:val="22"/>
          <w:szCs w:val="22"/>
        </w:rPr>
        <w:t>It Ltd. to provide drawings for the project</w:t>
      </w:r>
      <w:r w:rsidR="00387AFC">
        <w:rPr>
          <w:rFonts w:ascii="Arial" w:hAnsi="Arial" w:cs="Arial"/>
          <w:sz w:val="22"/>
          <w:szCs w:val="22"/>
        </w:rPr>
        <w:t>.</w:t>
      </w:r>
      <w:r w:rsidR="00541D58" w:rsidRPr="00B972CB">
        <w:rPr>
          <w:rFonts w:ascii="Arial" w:hAnsi="Arial" w:cs="Arial"/>
          <w:sz w:val="22"/>
          <w:szCs w:val="22"/>
        </w:rPr>
        <w:t xml:space="preserve"> The claim of lien was filed </w:t>
      </w:r>
      <w:r w:rsidR="00387AFC" w:rsidRPr="00B972CB">
        <w:rPr>
          <w:rFonts w:ascii="Arial" w:hAnsi="Arial" w:cs="Arial"/>
          <w:sz w:val="22"/>
          <w:szCs w:val="22"/>
        </w:rPr>
        <w:t xml:space="preserve">against the </w:t>
      </w:r>
      <w:r w:rsidR="00074AE6">
        <w:rPr>
          <w:rFonts w:ascii="Arial" w:hAnsi="Arial" w:cs="Arial"/>
          <w:sz w:val="22"/>
          <w:szCs w:val="22"/>
        </w:rPr>
        <w:t>P</w:t>
      </w:r>
      <w:r w:rsidR="00387AFC" w:rsidRPr="00B972CB">
        <w:rPr>
          <w:rFonts w:ascii="Arial" w:hAnsi="Arial" w:cs="Arial"/>
          <w:sz w:val="22"/>
          <w:szCs w:val="22"/>
        </w:rPr>
        <w:t xml:space="preserve">roject </w:t>
      </w:r>
      <w:r w:rsidR="00074AE6">
        <w:rPr>
          <w:rFonts w:ascii="Arial" w:hAnsi="Arial" w:cs="Arial"/>
          <w:sz w:val="22"/>
          <w:szCs w:val="22"/>
        </w:rPr>
        <w:t>L</w:t>
      </w:r>
      <w:r w:rsidR="00387AFC" w:rsidRPr="00B972CB">
        <w:rPr>
          <w:rFonts w:ascii="Arial" w:hAnsi="Arial" w:cs="Arial"/>
          <w:sz w:val="22"/>
          <w:szCs w:val="22"/>
        </w:rPr>
        <w:t xml:space="preserve">ands </w:t>
      </w:r>
      <w:r w:rsidR="00541D58" w:rsidRPr="00B972CB">
        <w:rPr>
          <w:rFonts w:ascii="Arial" w:hAnsi="Arial" w:cs="Arial"/>
          <w:sz w:val="22"/>
          <w:szCs w:val="22"/>
        </w:rPr>
        <w:t>on November 5, 2022.</w:t>
      </w:r>
    </w:p>
    <w:p w14:paraId="62A9384B" w14:textId="77777777" w:rsidR="00DD5CBC" w:rsidRPr="00B972CB" w:rsidRDefault="00DD5CBC" w:rsidP="00543949">
      <w:pPr>
        <w:numPr>
          <w:ilvl w:val="0"/>
          <w:numId w:val="30"/>
        </w:numPr>
        <w:tabs>
          <w:tab w:val="left" w:pos="720"/>
          <w:tab w:val="left" w:pos="1440"/>
          <w:tab w:val="right" w:leader="underscore" w:pos="7920"/>
        </w:tabs>
        <w:spacing w:after="240" w:line="240" w:lineRule="exact"/>
        <w:ind w:left="720"/>
        <w:jc w:val="both"/>
        <w:rPr>
          <w:rFonts w:ascii="Arial" w:hAnsi="Arial" w:cs="Arial"/>
          <w:sz w:val="22"/>
          <w:szCs w:val="22"/>
        </w:rPr>
      </w:pPr>
      <w:r w:rsidRPr="00B972CB">
        <w:rPr>
          <w:rFonts w:ascii="Arial" w:hAnsi="Arial" w:cs="Arial"/>
          <w:sz w:val="22"/>
          <w:szCs w:val="22"/>
        </w:rPr>
        <w:t xml:space="preserve">A claim of lien </w:t>
      </w:r>
      <w:r w:rsidR="00805C83" w:rsidRPr="00B972CB">
        <w:rPr>
          <w:rFonts w:ascii="Arial" w:hAnsi="Arial" w:cs="Arial"/>
          <w:sz w:val="22"/>
          <w:szCs w:val="22"/>
        </w:rPr>
        <w:t xml:space="preserve">in the amount of $100,000 </w:t>
      </w:r>
      <w:r w:rsidRPr="00B972CB">
        <w:rPr>
          <w:rFonts w:ascii="Arial" w:hAnsi="Arial" w:cs="Arial"/>
          <w:sz w:val="22"/>
          <w:szCs w:val="22"/>
        </w:rPr>
        <w:t xml:space="preserve">by Cal &amp; Agregar Ltd., </w:t>
      </w:r>
      <w:r w:rsidR="00805C83" w:rsidRPr="00B972CB">
        <w:rPr>
          <w:rFonts w:ascii="Arial" w:hAnsi="Arial" w:cs="Arial"/>
          <w:sz w:val="22"/>
          <w:szCs w:val="22"/>
        </w:rPr>
        <w:t xml:space="preserve">who claims to be </w:t>
      </w:r>
      <w:r w:rsidRPr="00B972CB">
        <w:rPr>
          <w:rFonts w:ascii="Arial" w:hAnsi="Arial" w:cs="Arial"/>
          <w:sz w:val="22"/>
          <w:szCs w:val="22"/>
        </w:rPr>
        <w:t>a concrete supplier to BC Forming I</w:t>
      </w:r>
      <w:r w:rsidR="00387AFC">
        <w:rPr>
          <w:rFonts w:ascii="Arial" w:hAnsi="Arial" w:cs="Arial"/>
          <w:sz w:val="22"/>
          <w:szCs w:val="22"/>
        </w:rPr>
        <w:t xml:space="preserve">nc. </w:t>
      </w:r>
      <w:r w:rsidR="00541D58" w:rsidRPr="00B972CB">
        <w:rPr>
          <w:rFonts w:ascii="Arial" w:hAnsi="Arial" w:cs="Arial"/>
          <w:sz w:val="22"/>
          <w:szCs w:val="22"/>
        </w:rPr>
        <w:t xml:space="preserve">The claim of lien was filed </w:t>
      </w:r>
      <w:r w:rsidR="00387AFC" w:rsidRPr="00B972CB">
        <w:rPr>
          <w:rFonts w:ascii="Arial" w:hAnsi="Arial" w:cs="Arial"/>
          <w:sz w:val="22"/>
          <w:szCs w:val="22"/>
        </w:rPr>
        <w:t xml:space="preserve">against the </w:t>
      </w:r>
      <w:r w:rsidR="00074AE6">
        <w:rPr>
          <w:rFonts w:ascii="Arial" w:hAnsi="Arial" w:cs="Arial"/>
          <w:sz w:val="22"/>
          <w:szCs w:val="22"/>
        </w:rPr>
        <w:t>P</w:t>
      </w:r>
      <w:r w:rsidR="00387AFC" w:rsidRPr="00B972CB">
        <w:rPr>
          <w:rFonts w:ascii="Arial" w:hAnsi="Arial" w:cs="Arial"/>
          <w:sz w:val="22"/>
          <w:szCs w:val="22"/>
        </w:rPr>
        <w:t xml:space="preserve">roject </w:t>
      </w:r>
      <w:r w:rsidR="00074AE6">
        <w:rPr>
          <w:rFonts w:ascii="Arial" w:hAnsi="Arial" w:cs="Arial"/>
          <w:sz w:val="22"/>
          <w:szCs w:val="22"/>
        </w:rPr>
        <w:t>L</w:t>
      </w:r>
      <w:r w:rsidR="00387AFC" w:rsidRPr="00B972CB">
        <w:rPr>
          <w:rFonts w:ascii="Arial" w:hAnsi="Arial" w:cs="Arial"/>
          <w:sz w:val="22"/>
          <w:szCs w:val="22"/>
        </w:rPr>
        <w:t xml:space="preserve">ands </w:t>
      </w:r>
      <w:r w:rsidR="00541D58" w:rsidRPr="00B972CB">
        <w:rPr>
          <w:rFonts w:ascii="Arial" w:hAnsi="Arial" w:cs="Arial"/>
          <w:sz w:val="22"/>
          <w:szCs w:val="22"/>
        </w:rPr>
        <w:t>on November 20, 2022.</w:t>
      </w:r>
    </w:p>
    <w:p w14:paraId="10E17382" w14:textId="77777777" w:rsidR="00DD5CBC" w:rsidRPr="00B972CB" w:rsidRDefault="00DD5CBC" w:rsidP="00543949">
      <w:pPr>
        <w:numPr>
          <w:ilvl w:val="0"/>
          <w:numId w:val="30"/>
        </w:numPr>
        <w:tabs>
          <w:tab w:val="left" w:pos="720"/>
          <w:tab w:val="left" w:pos="1440"/>
          <w:tab w:val="right" w:leader="underscore" w:pos="7920"/>
        </w:tabs>
        <w:spacing w:after="240" w:line="240" w:lineRule="exact"/>
        <w:ind w:left="720"/>
        <w:jc w:val="both"/>
        <w:rPr>
          <w:rFonts w:ascii="Arial" w:hAnsi="Arial" w:cs="Arial"/>
          <w:sz w:val="22"/>
          <w:szCs w:val="22"/>
        </w:rPr>
      </w:pPr>
      <w:r w:rsidRPr="00B972CB">
        <w:rPr>
          <w:rFonts w:ascii="Arial" w:hAnsi="Arial" w:cs="Arial"/>
          <w:sz w:val="22"/>
          <w:szCs w:val="22"/>
        </w:rPr>
        <w:t xml:space="preserve">A claim of lien </w:t>
      </w:r>
      <w:r w:rsidR="00805C83" w:rsidRPr="00B972CB">
        <w:rPr>
          <w:rFonts w:ascii="Arial" w:hAnsi="Arial" w:cs="Arial"/>
          <w:sz w:val="22"/>
          <w:szCs w:val="22"/>
        </w:rPr>
        <w:t>in the amount of $</w:t>
      </w:r>
      <w:r w:rsidR="00105C50" w:rsidRPr="00B972CB">
        <w:rPr>
          <w:rFonts w:ascii="Arial" w:hAnsi="Arial" w:cs="Arial"/>
          <w:sz w:val="22"/>
          <w:szCs w:val="22"/>
        </w:rPr>
        <w:t>5</w:t>
      </w:r>
      <w:r w:rsidR="00805C83" w:rsidRPr="00B972CB">
        <w:rPr>
          <w:rFonts w:ascii="Arial" w:hAnsi="Arial" w:cs="Arial"/>
          <w:sz w:val="22"/>
          <w:szCs w:val="22"/>
        </w:rPr>
        <w:t xml:space="preserve">00,000 </w:t>
      </w:r>
      <w:r w:rsidRPr="00B972CB">
        <w:rPr>
          <w:rFonts w:ascii="Arial" w:hAnsi="Arial" w:cs="Arial"/>
          <w:sz w:val="22"/>
          <w:szCs w:val="22"/>
        </w:rPr>
        <w:t xml:space="preserve">by </w:t>
      </w:r>
      <w:r w:rsidR="00805C83" w:rsidRPr="00B972CB">
        <w:rPr>
          <w:rFonts w:ascii="Arial" w:hAnsi="Arial" w:cs="Arial"/>
          <w:sz w:val="22"/>
          <w:szCs w:val="22"/>
        </w:rPr>
        <w:t>HVAC</w:t>
      </w:r>
      <w:r w:rsidR="00387AFC">
        <w:rPr>
          <w:rFonts w:ascii="Arial" w:hAnsi="Arial" w:cs="Arial"/>
          <w:sz w:val="22"/>
          <w:szCs w:val="22"/>
        </w:rPr>
        <w:t xml:space="preserve">. </w:t>
      </w:r>
      <w:r w:rsidR="00541D58" w:rsidRPr="00B972CB">
        <w:rPr>
          <w:rFonts w:ascii="Arial" w:hAnsi="Arial" w:cs="Arial"/>
          <w:sz w:val="22"/>
          <w:szCs w:val="22"/>
        </w:rPr>
        <w:t xml:space="preserve">The claim of lien was filed </w:t>
      </w:r>
      <w:r w:rsidR="00387AFC" w:rsidRPr="00B972CB">
        <w:rPr>
          <w:rFonts w:ascii="Arial" w:hAnsi="Arial" w:cs="Arial"/>
          <w:sz w:val="22"/>
          <w:szCs w:val="22"/>
        </w:rPr>
        <w:t xml:space="preserve">against the </w:t>
      </w:r>
      <w:r w:rsidR="00074AE6">
        <w:rPr>
          <w:rFonts w:ascii="Arial" w:hAnsi="Arial" w:cs="Arial"/>
          <w:sz w:val="22"/>
          <w:szCs w:val="22"/>
        </w:rPr>
        <w:t>P</w:t>
      </w:r>
      <w:r w:rsidR="00387AFC" w:rsidRPr="00B972CB">
        <w:rPr>
          <w:rFonts w:ascii="Arial" w:hAnsi="Arial" w:cs="Arial"/>
          <w:sz w:val="22"/>
          <w:szCs w:val="22"/>
        </w:rPr>
        <w:t xml:space="preserve">roject </w:t>
      </w:r>
      <w:r w:rsidR="00074AE6">
        <w:rPr>
          <w:rFonts w:ascii="Arial" w:hAnsi="Arial" w:cs="Arial"/>
          <w:sz w:val="22"/>
          <w:szCs w:val="22"/>
        </w:rPr>
        <w:t>L</w:t>
      </w:r>
      <w:r w:rsidR="00387AFC" w:rsidRPr="00B972CB">
        <w:rPr>
          <w:rFonts w:ascii="Arial" w:hAnsi="Arial" w:cs="Arial"/>
          <w:sz w:val="22"/>
          <w:szCs w:val="22"/>
        </w:rPr>
        <w:t xml:space="preserve">ands and the </w:t>
      </w:r>
      <w:r w:rsidR="00074AE6">
        <w:rPr>
          <w:rFonts w:ascii="Arial" w:hAnsi="Arial" w:cs="Arial"/>
          <w:sz w:val="22"/>
          <w:szCs w:val="22"/>
        </w:rPr>
        <w:t>N</w:t>
      </w:r>
      <w:r w:rsidR="00387AFC" w:rsidRPr="00B972CB">
        <w:rPr>
          <w:rFonts w:ascii="Arial" w:hAnsi="Arial" w:cs="Arial"/>
          <w:sz w:val="22"/>
          <w:szCs w:val="22"/>
        </w:rPr>
        <w:t xml:space="preserve">eighbouring </w:t>
      </w:r>
      <w:r w:rsidR="00074AE6">
        <w:rPr>
          <w:rFonts w:ascii="Arial" w:hAnsi="Arial" w:cs="Arial"/>
          <w:sz w:val="22"/>
          <w:szCs w:val="22"/>
        </w:rPr>
        <w:t>L</w:t>
      </w:r>
      <w:r w:rsidR="00387AFC" w:rsidRPr="00B972CB">
        <w:rPr>
          <w:rFonts w:ascii="Arial" w:hAnsi="Arial" w:cs="Arial"/>
          <w:sz w:val="22"/>
          <w:szCs w:val="22"/>
        </w:rPr>
        <w:t>and</w:t>
      </w:r>
      <w:r w:rsidR="00387AFC">
        <w:rPr>
          <w:rFonts w:ascii="Arial" w:hAnsi="Arial" w:cs="Arial"/>
          <w:sz w:val="22"/>
          <w:szCs w:val="22"/>
        </w:rPr>
        <w:t xml:space="preserve">s </w:t>
      </w:r>
      <w:r w:rsidR="00541D58" w:rsidRPr="00B972CB">
        <w:rPr>
          <w:rFonts w:ascii="Arial" w:hAnsi="Arial" w:cs="Arial"/>
          <w:sz w:val="22"/>
          <w:szCs w:val="22"/>
        </w:rPr>
        <w:t>on November 1, 2022.</w:t>
      </w:r>
    </w:p>
    <w:p w14:paraId="34190909" w14:textId="77777777" w:rsidR="00805C83" w:rsidRPr="00B972CB" w:rsidRDefault="00805C83" w:rsidP="00543949">
      <w:pPr>
        <w:numPr>
          <w:ilvl w:val="0"/>
          <w:numId w:val="30"/>
        </w:numPr>
        <w:tabs>
          <w:tab w:val="left" w:pos="720"/>
          <w:tab w:val="left" w:pos="1440"/>
          <w:tab w:val="right" w:leader="underscore" w:pos="7920"/>
        </w:tabs>
        <w:spacing w:after="240" w:line="240" w:lineRule="exact"/>
        <w:ind w:left="720"/>
        <w:jc w:val="both"/>
        <w:rPr>
          <w:rFonts w:ascii="Arial" w:hAnsi="Arial" w:cs="Arial"/>
          <w:sz w:val="22"/>
          <w:szCs w:val="22"/>
        </w:rPr>
      </w:pPr>
      <w:r w:rsidRPr="00B972CB">
        <w:rPr>
          <w:rFonts w:ascii="Arial" w:hAnsi="Arial" w:cs="Arial"/>
          <w:sz w:val="22"/>
          <w:szCs w:val="22"/>
        </w:rPr>
        <w:t xml:space="preserve">A claim of lien in the amount of $50,000 by the civil contractor that performed the civil work on the roadway. The claim of lien names “WeBuild Group” as the entity </w:t>
      </w:r>
      <w:r w:rsidR="00387AFC">
        <w:rPr>
          <w:rFonts w:ascii="Arial" w:hAnsi="Arial" w:cs="Arial"/>
          <w:sz w:val="22"/>
          <w:szCs w:val="22"/>
        </w:rPr>
        <w:t xml:space="preserve">that </w:t>
      </w:r>
      <w:r w:rsidRPr="00B972CB">
        <w:rPr>
          <w:rFonts w:ascii="Arial" w:hAnsi="Arial" w:cs="Arial"/>
          <w:sz w:val="22"/>
          <w:szCs w:val="22"/>
        </w:rPr>
        <w:t>engaged the civil contractor.</w:t>
      </w:r>
      <w:r w:rsidR="00541D58" w:rsidRPr="00B972CB">
        <w:rPr>
          <w:rFonts w:ascii="Arial" w:hAnsi="Arial" w:cs="Arial"/>
          <w:sz w:val="22"/>
          <w:szCs w:val="22"/>
        </w:rPr>
        <w:t xml:space="preserve"> The claim of lien was </w:t>
      </w:r>
      <w:r w:rsidR="00387AFC" w:rsidRPr="00B972CB">
        <w:rPr>
          <w:rFonts w:ascii="Arial" w:hAnsi="Arial" w:cs="Arial"/>
          <w:sz w:val="22"/>
          <w:szCs w:val="22"/>
        </w:rPr>
        <w:t xml:space="preserve">filed against the </w:t>
      </w:r>
      <w:r w:rsidR="00074AE6">
        <w:rPr>
          <w:rFonts w:ascii="Arial" w:hAnsi="Arial" w:cs="Arial"/>
          <w:sz w:val="22"/>
          <w:szCs w:val="22"/>
        </w:rPr>
        <w:t>P</w:t>
      </w:r>
      <w:r w:rsidR="00387AFC" w:rsidRPr="00B972CB">
        <w:rPr>
          <w:rFonts w:ascii="Arial" w:hAnsi="Arial" w:cs="Arial"/>
          <w:sz w:val="22"/>
          <w:szCs w:val="22"/>
        </w:rPr>
        <w:t xml:space="preserve">roject </w:t>
      </w:r>
      <w:r w:rsidR="00074AE6">
        <w:rPr>
          <w:rFonts w:ascii="Arial" w:hAnsi="Arial" w:cs="Arial"/>
          <w:sz w:val="22"/>
          <w:szCs w:val="22"/>
        </w:rPr>
        <w:t>L</w:t>
      </w:r>
      <w:r w:rsidR="00387AFC" w:rsidRPr="00B972CB">
        <w:rPr>
          <w:rFonts w:ascii="Arial" w:hAnsi="Arial" w:cs="Arial"/>
          <w:sz w:val="22"/>
          <w:szCs w:val="22"/>
        </w:rPr>
        <w:t xml:space="preserve">ands </w:t>
      </w:r>
      <w:r w:rsidR="00541D58" w:rsidRPr="00B972CB">
        <w:rPr>
          <w:rFonts w:ascii="Arial" w:hAnsi="Arial" w:cs="Arial"/>
          <w:sz w:val="22"/>
          <w:szCs w:val="22"/>
        </w:rPr>
        <w:t>on N</w:t>
      </w:r>
      <w:r w:rsidR="00105C50" w:rsidRPr="00B972CB">
        <w:rPr>
          <w:rFonts w:ascii="Arial" w:hAnsi="Arial" w:cs="Arial"/>
          <w:sz w:val="22"/>
          <w:szCs w:val="22"/>
        </w:rPr>
        <w:t>ovember 18</w:t>
      </w:r>
      <w:r w:rsidR="00541D58" w:rsidRPr="00B972CB">
        <w:rPr>
          <w:rFonts w:ascii="Arial" w:hAnsi="Arial" w:cs="Arial"/>
          <w:sz w:val="22"/>
          <w:szCs w:val="22"/>
        </w:rPr>
        <w:t>, 2022.</w:t>
      </w:r>
    </w:p>
    <w:p w14:paraId="3F7C6AB2" w14:textId="77777777" w:rsidR="00805C83" w:rsidRPr="00B972CB" w:rsidRDefault="000077D7" w:rsidP="00543949">
      <w:pPr>
        <w:tabs>
          <w:tab w:val="left" w:pos="720"/>
          <w:tab w:val="left" w:pos="1440"/>
          <w:tab w:val="right" w:leader="underscore" w:pos="7920"/>
        </w:tabs>
        <w:spacing w:after="240" w:line="240" w:lineRule="exact"/>
        <w:jc w:val="both"/>
        <w:rPr>
          <w:rFonts w:ascii="Arial" w:hAnsi="Arial" w:cs="Arial"/>
          <w:sz w:val="22"/>
          <w:szCs w:val="22"/>
        </w:rPr>
      </w:pPr>
      <w:r>
        <w:rPr>
          <w:rFonts w:ascii="Arial" w:hAnsi="Arial" w:cs="Arial"/>
          <w:sz w:val="22"/>
          <w:szCs w:val="22"/>
        </w:rPr>
        <w:t>The total contract price for the contract with WeBuild (Burnaby) is $4.9 million. Your client maintains a</w:t>
      </w:r>
      <w:r w:rsidR="00541D58" w:rsidRPr="00B972CB">
        <w:rPr>
          <w:rFonts w:ascii="Arial" w:hAnsi="Arial" w:cs="Arial"/>
          <w:sz w:val="22"/>
          <w:szCs w:val="22"/>
        </w:rPr>
        <w:t xml:space="preserve"> ho</w:t>
      </w:r>
      <w:r>
        <w:rPr>
          <w:rFonts w:ascii="Arial" w:hAnsi="Arial" w:cs="Arial"/>
          <w:sz w:val="22"/>
          <w:szCs w:val="22"/>
        </w:rPr>
        <w:t>ldback from WeBuild (Burnaby) in the amount of</w:t>
      </w:r>
      <w:r w:rsidR="00541D58" w:rsidRPr="00B972CB">
        <w:rPr>
          <w:rFonts w:ascii="Arial" w:hAnsi="Arial" w:cs="Arial"/>
          <w:sz w:val="22"/>
          <w:szCs w:val="22"/>
        </w:rPr>
        <w:t xml:space="preserve"> $450,000</w:t>
      </w:r>
      <w:r>
        <w:rPr>
          <w:rFonts w:ascii="Arial" w:hAnsi="Arial" w:cs="Arial"/>
          <w:sz w:val="22"/>
          <w:szCs w:val="22"/>
        </w:rPr>
        <w:t xml:space="preserve"> (after payout of the $40,000 in respect of the HVAC’s subcontract). </w:t>
      </w:r>
      <w:r w:rsidR="00541D58" w:rsidRPr="00B972CB">
        <w:rPr>
          <w:rFonts w:ascii="Arial" w:hAnsi="Arial" w:cs="Arial"/>
          <w:sz w:val="22"/>
          <w:szCs w:val="22"/>
        </w:rPr>
        <w:t>WeBuild (Burnaby)’s last progress draw</w:t>
      </w:r>
      <w:r w:rsidR="00074AE6">
        <w:rPr>
          <w:rFonts w:ascii="Arial" w:hAnsi="Arial" w:cs="Arial"/>
          <w:sz w:val="22"/>
          <w:szCs w:val="22"/>
        </w:rPr>
        <w:t xml:space="preserve"> invoice that your client has not yet paid is for</w:t>
      </w:r>
      <w:r w:rsidR="00541D58" w:rsidRPr="00B972CB">
        <w:rPr>
          <w:rFonts w:ascii="Arial" w:hAnsi="Arial" w:cs="Arial"/>
          <w:sz w:val="22"/>
          <w:szCs w:val="22"/>
        </w:rPr>
        <w:t xml:space="preserve"> $100,000.</w:t>
      </w:r>
      <w:r>
        <w:rPr>
          <w:rFonts w:ascii="Arial" w:hAnsi="Arial" w:cs="Arial"/>
          <w:sz w:val="22"/>
          <w:szCs w:val="22"/>
        </w:rPr>
        <w:t xml:space="preserve"> Your client does not dispute the $100,000 is properly due and owing to WeBuild (Burnaby).</w:t>
      </w:r>
    </w:p>
    <w:p w14:paraId="231612FF" w14:textId="77777777" w:rsidR="00541D58" w:rsidRPr="00B972CB" w:rsidRDefault="00541D58" w:rsidP="00543949">
      <w:pPr>
        <w:tabs>
          <w:tab w:val="left" w:pos="720"/>
          <w:tab w:val="left" w:pos="1440"/>
          <w:tab w:val="right" w:leader="underscore" w:pos="7920"/>
        </w:tabs>
        <w:spacing w:after="240" w:line="240" w:lineRule="exact"/>
        <w:jc w:val="both"/>
        <w:rPr>
          <w:rFonts w:ascii="Arial" w:hAnsi="Arial" w:cs="Arial"/>
          <w:sz w:val="22"/>
          <w:szCs w:val="22"/>
        </w:rPr>
      </w:pPr>
      <w:r w:rsidRPr="00B972CB">
        <w:rPr>
          <w:rFonts w:ascii="Arial" w:hAnsi="Arial" w:cs="Arial"/>
          <w:sz w:val="22"/>
          <w:szCs w:val="22"/>
        </w:rPr>
        <w:t xml:space="preserve">Your client is in a panic because WeBuild (Burnaby) </w:t>
      </w:r>
      <w:r w:rsidR="00B972CB" w:rsidRPr="00B972CB">
        <w:rPr>
          <w:rFonts w:ascii="Arial" w:hAnsi="Arial" w:cs="Arial"/>
          <w:sz w:val="22"/>
          <w:szCs w:val="22"/>
        </w:rPr>
        <w:t>told your client yesterday</w:t>
      </w:r>
      <w:r w:rsidRPr="00B972CB">
        <w:rPr>
          <w:rFonts w:ascii="Arial" w:hAnsi="Arial" w:cs="Arial"/>
          <w:sz w:val="22"/>
          <w:szCs w:val="22"/>
        </w:rPr>
        <w:t xml:space="preserve"> that if </w:t>
      </w:r>
      <w:r w:rsidR="00105C50" w:rsidRPr="00B972CB">
        <w:rPr>
          <w:rFonts w:ascii="Arial" w:hAnsi="Arial" w:cs="Arial"/>
          <w:sz w:val="22"/>
          <w:szCs w:val="22"/>
        </w:rPr>
        <w:t xml:space="preserve">your client does not pay WeBuild (Burnaby) its </w:t>
      </w:r>
      <w:r w:rsidRPr="00B972CB">
        <w:rPr>
          <w:rFonts w:ascii="Arial" w:hAnsi="Arial" w:cs="Arial"/>
          <w:sz w:val="22"/>
          <w:szCs w:val="22"/>
        </w:rPr>
        <w:t xml:space="preserve">holdback and last draw, </w:t>
      </w:r>
      <w:r w:rsidR="00387AFC" w:rsidRPr="00B972CB">
        <w:rPr>
          <w:rFonts w:ascii="Arial" w:hAnsi="Arial" w:cs="Arial"/>
          <w:sz w:val="22"/>
          <w:szCs w:val="22"/>
        </w:rPr>
        <w:t xml:space="preserve">WeBuild (Burnaby) </w:t>
      </w:r>
      <w:r w:rsidRPr="00B972CB">
        <w:rPr>
          <w:rFonts w:ascii="Arial" w:hAnsi="Arial" w:cs="Arial"/>
          <w:sz w:val="22"/>
          <w:szCs w:val="22"/>
        </w:rPr>
        <w:t xml:space="preserve">will be filing its own </w:t>
      </w:r>
      <w:r w:rsidR="00105C50" w:rsidRPr="00B972CB">
        <w:rPr>
          <w:rFonts w:ascii="Arial" w:hAnsi="Arial" w:cs="Arial"/>
          <w:sz w:val="22"/>
          <w:szCs w:val="22"/>
        </w:rPr>
        <w:t xml:space="preserve">claim of </w:t>
      </w:r>
      <w:r w:rsidRPr="00B972CB">
        <w:rPr>
          <w:rFonts w:ascii="Arial" w:hAnsi="Arial" w:cs="Arial"/>
          <w:sz w:val="22"/>
          <w:szCs w:val="22"/>
        </w:rPr>
        <w:t xml:space="preserve">lien against the </w:t>
      </w:r>
      <w:r w:rsidR="00416ADD">
        <w:rPr>
          <w:rFonts w:ascii="Arial" w:hAnsi="Arial" w:cs="Arial"/>
          <w:sz w:val="22"/>
          <w:szCs w:val="22"/>
        </w:rPr>
        <w:t>P</w:t>
      </w:r>
      <w:r w:rsidRPr="00B972CB">
        <w:rPr>
          <w:rFonts w:ascii="Arial" w:hAnsi="Arial" w:cs="Arial"/>
          <w:sz w:val="22"/>
          <w:szCs w:val="22"/>
        </w:rPr>
        <w:t xml:space="preserve">roject </w:t>
      </w:r>
      <w:r w:rsidR="00416ADD">
        <w:rPr>
          <w:rFonts w:ascii="Arial" w:hAnsi="Arial" w:cs="Arial"/>
          <w:sz w:val="22"/>
          <w:szCs w:val="22"/>
        </w:rPr>
        <w:t>L</w:t>
      </w:r>
      <w:r w:rsidRPr="00B972CB">
        <w:rPr>
          <w:rFonts w:ascii="Arial" w:hAnsi="Arial" w:cs="Arial"/>
          <w:sz w:val="22"/>
          <w:szCs w:val="22"/>
        </w:rPr>
        <w:t>ands</w:t>
      </w:r>
      <w:r w:rsidR="00105C50" w:rsidRPr="00B972CB">
        <w:rPr>
          <w:rFonts w:ascii="Arial" w:hAnsi="Arial" w:cs="Arial"/>
          <w:sz w:val="22"/>
          <w:szCs w:val="22"/>
        </w:rPr>
        <w:t xml:space="preserve"> and the </w:t>
      </w:r>
      <w:r w:rsidR="00416ADD">
        <w:rPr>
          <w:rFonts w:ascii="Arial" w:hAnsi="Arial" w:cs="Arial"/>
          <w:sz w:val="22"/>
          <w:szCs w:val="22"/>
        </w:rPr>
        <w:t>N</w:t>
      </w:r>
      <w:r w:rsidR="00105C50" w:rsidRPr="00B972CB">
        <w:rPr>
          <w:rFonts w:ascii="Arial" w:hAnsi="Arial" w:cs="Arial"/>
          <w:sz w:val="22"/>
          <w:szCs w:val="22"/>
        </w:rPr>
        <w:t xml:space="preserve">eighbouring </w:t>
      </w:r>
      <w:r w:rsidR="00416ADD">
        <w:rPr>
          <w:rFonts w:ascii="Arial" w:hAnsi="Arial" w:cs="Arial"/>
          <w:sz w:val="22"/>
          <w:szCs w:val="22"/>
        </w:rPr>
        <w:t>Lands</w:t>
      </w:r>
      <w:r w:rsidRPr="00B972CB">
        <w:rPr>
          <w:rFonts w:ascii="Arial" w:hAnsi="Arial" w:cs="Arial"/>
          <w:sz w:val="22"/>
          <w:szCs w:val="22"/>
        </w:rPr>
        <w:t xml:space="preserve">. Your client’s landlord </w:t>
      </w:r>
      <w:r w:rsidR="00416ADD">
        <w:rPr>
          <w:rFonts w:ascii="Arial" w:hAnsi="Arial" w:cs="Arial"/>
          <w:sz w:val="22"/>
          <w:szCs w:val="22"/>
        </w:rPr>
        <w:t>for</w:t>
      </w:r>
      <w:r w:rsidRPr="00B972CB">
        <w:rPr>
          <w:rFonts w:ascii="Arial" w:hAnsi="Arial" w:cs="Arial"/>
          <w:sz w:val="22"/>
          <w:szCs w:val="22"/>
        </w:rPr>
        <w:t xml:space="preserve"> the </w:t>
      </w:r>
      <w:r w:rsidR="00416ADD">
        <w:rPr>
          <w:rFonts w:ascii="Arial" w:hAnsi="Arial" w:cs="Arial"/>
          <w:sz w:val="22"/>
          <w:szCs w:val="22"/>
        </w:rPr>
        <w:t>N</w:t>
      </w:r>
      <w:r w:rsidRPr="00B972CB">
        <w:rPr>
          <w:rFonts w:ascii="Arial" w:hAnsi="Arial" w:cs="Arial"/>
          <w:sz w:val="22"/>
          <w:szCs w:val="22"/>
        </w:rPr>
        <w:t xml:space="preserve">eighbouring </w:t>
      </w:r>
      <w:r w:rsidR="00416ADD">
        <w:rPr>
          <w:rFonts w:ascii="Arial" w:hAnsi="Arial" w:cs="Arial"/>
          <w:sz w:val="22"/>
          <w:szCs w:val="22"/>
        </w:rPr>
        <w:t>Lands</w:t>
      </w:r>
      <w:r w:rsidRPr="00B972CB">
        <w:rPr>
          <w:rFonts w:ascii="Arial" w:hAnsi="Arial" w:cs="Arial"/>
          <w:sz w:val="22"/>
          <w:szCs w:val="22"/>
        </w:rPr>
        <w:t xml:space="preserve"> has also demanded that HVAC’s claim of lien be removed, as its presence </w:t>
      </w:r>
      <w:r w:rsidR="00387AFC">
        <w:rPr>
          <w:rFonts w:ascii="Arial" w:hAnsi="Arial" w:cs="Arial"/>
          <w:sz w:val="22"/>
          <w:szCs w:val="22"/>
        </w:rPr>
        <w:t>is alleged to constitute</w:t>
      </w:r>
      <w:r w:rsidRPr="00B972CB">
        <w:rPr>
          <w:rFonts w:ascii="Arial" w:hAnsi="Arial" w:cs="Arial"/>
          <w:sz w:val="22"/>
          <w:szCs w:val="22"/>
        </w:rPr>
        <w:t xml:space="preserve"> a breach of the lease agreement.</w:t>
      </w:r>
    </w:p>
    <w:p w14:paraId="20E37C6F" w14:textId="77777777" w:rsidR="00541D58" w:rsidRPr="00B972CB" w:rsidRDefault="00541D58" w:rsidP="00543949">
      <w:pPr>
        <w:pStyle w:val="BodyText"/>
        <w:rPr>
          <w:rFonts w:ascii="Arial" w:hAnsi="Arial" w:cs="Arial"/>
          <w:b/>
          <w:bCs/>
          <w:sz w:val="22"/>
        </w:rPr>
      </w:pPr>
      <w:r w:rsidRPr="00B972CB">
        <w:rPr>
          <w:rFonts w:ascii="Arial" w:hAnsi="Arial" w:cs="Arial"/>
          <w:b/>
          <w:bCs/>
          <w:sz w:val="22"/>
        </w:rPr>
        <w:t>Please address all of the following questions:</w:t>
      </w:r>
    </w:p>
    <w:p w14:paraId="52295FDA" w14:textId="77777777" w:rsidR="00541D58" w:rsidRPr="00B972CB" w:rsidRDefault="00541D58" w:rsidP="00543949">
      <w:pPr>
        <w:jc w:val="both"/>
        <w:rPr>
          <w:rFonts w:ascii="Arial" w:hAnsi="Arial" w:cs="Arial"/>
          <w:sz w:val="22"/>
          <w:szCs w:val="22"/>
        </w:rPr>
      </w:pPr>
    </w:p>
    <w:p w14:paraId="184F0A82" w14:textId="77777777" w:rsidR="00541D58" w:rsidRPr="00B972CB" w:rsidRDefault="00541D58" w:rsidP="00543949">
      <w:pPr>
        <w:pStyle w:val="ListParagraph"/>
        <w:numPr>
          <w:ilvl w:val="0"/>
          <w:numId w:val="32"/>
        </w:numPr>
        <w:jc w:val="both"/>
        <w:rPr>
          <w:rFonts w:ascii="Arial" w:hAnsi="Arial" w:cs="Arial"/>
          <w:sz w:val="22"/>
          <w:szCs w:val="22"/>
        </w:rPr>
      </w:pPr>
      <w:r w:rsidRPr="00B972CB">
        <w:rPr>
          <w:rFonts w:ascii="Arial" w:hAnsi="Arial" w:cs="Arial"/>
          <w:sz w:val="22"/>
          <w:szCs w:val="22"/>
        </w:rPr>
        <w:t>Are any of the claims of lien potentially invalid</w:t>
      </w:r>
      <w:r w:rsidR="00105C50" w:rsidRPr="00B972CB">
        <w:rPr>
          <w:rFonts w:ascii="Arial" w:hAnsi="Arial" w:cs="Arial"/>
          <w:sz w:val="22"/>
          <w:szCs w:val="22"/>
        </w:rPr>
        <w:t xml:space="preserve"> by reason of a claimant: (i) not being entitled to claim a lien; and/or (ii) not being entitled to claim against the land in question</w:t>
      </w:r>
      <w:r w:rsidRPr="00B972CB">
        <w:rPr>
          <w:rFonts w:ascii="Arial" w:hAnsi="Arial" w:cs="Arial"/>
          <w:sz w:val="22"/>
          <w:szCs w:val="22"/>
        </w:rPr>
        <w:t>?  Explain why</w:t>
      </w:r>
      <w:r w:rsidR="00105C50" w:rsidRPr="00B972CB">
        <w:rPr>
          <w:rFonts w:ascii="Arial" w:hAnsi="Arial" w:cs="Arial"/>
          <w:sz w:val="22"/>
          <w:szCs w:val="22"/>
        </w:rPr>
        <w:t xml:space="preserve"> and/or advise if there is additional information that you may require to make this determination</w:t>
      </w:r>
      <w:r w:rsidR="00416ADD">
        <w:rPr>
          <w:rFonts w:ascii="Arial" w:hAnsi="Arial" w:cs="Arial"/>
          <w:sz w:val="22"/>
          <w:szCs w:val="22"/>
        </w:rPr>
        <w:t>.</w:t>
      </w:r>
      <w:r w:rsidRPr="00B972CB">
        <w:rPr>
          <w:rFonts w:ascii="Arial" w:hAnsi="Arial" w:cs="Arial"/>
          <w:sz w:val="22"/>
          <w:szCs w:val="22"/>
        </w:rPr>
        <w:t xml:space="preserve"> (</w:t>
      </w:r>
      <w:r w:rsidR="00105C50" w:rsidRPr="00B972CB">
        <w:rPr>
          <w:rFonts w:ascii="Arial" w:hAnsi="Arial" w:cs="Arial"/>
          <w:b/>
          <w:bCs/>
          <w:sz w:val="22"/>
          <w:szCs w:val="22"/>
        </w:rPr>
        <w:t>8</w:t>
      </w:r>
      <w:r w:rsidRPr="00B972CB">
        <w:rPr>
          <w:rFonts w:ascii="Arial" w:hAnsi="Arial" w:cs="Arial"/>
          <w:b/>
          <w:bCs/>
          <w:sz w:val="22"/>
          <w:szCs w:val="22"/>
        </w:rPr>
        <w:t xml:space="preserve"> marks</w:t>
      </w:r>
      <w:r w:rsidRPr="00B972CB">
        <w:rPr>
          <w:rFonts w:ascii="Arial" w:hAnsi="Arial" w:cs="Arial"/>
          <w:sz w:val="22"/>
          <w:szCs w:val="22"/>
        </w:rPr>
        <w:t>)</w:t>
      </w:r>
    </w:p>
    <w:p w14:paraId="2B52EEAD" w14:textId="77777777" w:rsidR="00541D58" w:rsidRPr="00B972CB" w:rsidRDefault="00541D58" w:rsidP="00543949">
      <w:pPr>
        <w:pStyle w:val="ListParagraph"/>
        <w:jc w:val="both"/>
        <w:rPr>
          <w:rFonts w:ascii="Arial" w:hAnsi="Arial" w:cs="Arial"/>
          <w:sz w:val="22"/>
          <w:szCs w:val="22"/>
        </w:rPr>
      </w:pPr>
    </w:p>
    <w:p w14:paraId="279B2755" w14:textId="77777777" w:rsidR="00B972CB" w:rsidRPr="00B972CB" w:rsidRDefault="00105C50" w:rsidP="00543949">
      <w:pPr>
        <w:pStyle w:val="ListParagraph"/>
        <w:numPr>
          <w:ilvl w:val="0"/>
          <w:numId w:val="32"/>
        </w:numPr>
        <w:jc w:val="both"/>
        <w:rPr>
          <w:rFonts w:ascii="Arial" w:hAnsi="Arial" w:cs="Arial"/>
          <w:sz w:val="22"/>
          <w:szCs w:val="22"/>
        </w:rPr>
      </w:pPr>
      <w:r w:rsidRPr="00B972CB">
        <w:rPr>
          <w:rFonts w:ascii="Arial" w:hAnsi="Arial" w:cs="Arial"/>
          <w:sz w:val="22"/>
          <w:szCs w:val="22"/>
        </w:rPr>
        <w:t>Are any of the claims of lien out of time? Explain why and/or advise if there is additional information that you may require to make this determination</w:t>
      </w:r>
      <w:r w:rsidR="00416ADD">
        <w:rPr>
          <w:rFonts w:ascii="Arial" w:hAnsi="Arial" w:cs="Arial"/>
          <w:sz w:val="22"/>
          <w:szCs w:val="22"/>
        </w:rPr>
        <w:t>.</w:t>
      </w:r>
      <w:r w:rsidR="00541D58" w:rsidRPr="00B972CB">
        <w:rPr>
          <w:rFonts w:ascii="Arial" w:hAnsi="Arial" w:cs="Arial"/>
          <w:sz w:val="22"/>
          <w:szCs w:val="22"/>
        </w:rPr>
        <w:t xml:space="preserve"> </w:t>
      </w:r>
      <w:r w:rsidR="00B972CB" w:rsidRPr="00B972CB">
        <w:rPr>
          <w:rFonts w:ascii="Arial" w:hAnsi="Arial" w:cs="Arial"/>
          <w:b/>
          <w:bCs/>
          <w:sz w:val="22"/>
          <w:szCs w:val="22"/>
        </w:rPr>
        <w:t>(6</w:t>
      </w:r>
      <w:r w:rsidR="00541D58" w:rsidRPr="00B972CB">
        <w:rPr>
          <w:rFonts w:ascii="Arial" w:hAnsi="Arial" w:cs="Arial"/>
          <w:b/>
          <w:bCs/>
          <w:sz w:val="22"/>
          <w:szCs w:val="22"/>
        </w:rPr>
        <w:t xml:space="preserve"> Marks)</w:t>
      </w:r>
    </w:p>
    <w:p w14:paraId="0640C279" w14:textId="77777777" w:rsidR="00B972CB" w:rsidRPr="00B972CB" w:rsidRDefault="00B972CB" w:rsidP="00543949">
      <w:pPr>
        <w:pStyle w:val="BodyText"/>
        <w:numPr>
          <w:ilvl w:val="0"/>
          <w:numId w:val="32"/>
        </w:numPr>
        <w:rPr>
          <w:rFonts w:ascii="Arial" w:hAnsi="Arial" w:cs="Arial"/>
          <w:sz w:val="22"/>
        </w:rPr>
      </w:pPr>
      <w:r w:rsidRPr="00B972CB">
        <w:rPr>
          <w:rFonts w:ascii="Arial" w:hAnsi="Arial" w:cs="Arial"/>
          <w:sz w:val="22"/>
        </w:rPr>
        <w:t>It is now well into December. Does</w:t>
      </w:r>
      <w:r w:rsidR="00105C50" w:rsidRPr="00B972CB">
        <w:rPr>
          <w:rFonts w:ascii="Arial" w:hAnsi="Arial" w:cs="Arial"/>
          <w:sz w:val="22"/>
        </w:rPr>
        <w:t xml:space="preserve"> you</w:t>
      </w:r>
      <w:r w:rsidRPr="00B972CB">
        <w:rPr>
          <w:rFonts w:ascii="Arial" w:hAnsi="Arial" w:cs="Arial"/>
          <w:sz w:val="22"/>
        </w:rPr>
        <w:t xml:space="preserve">r client need to worry about a future claim of lien filed against the </w:t>
      </w:r>
      <w:r w:rsidR="00416ADD">
        <w:rPr>
          <w:rFonts w:ascii="Arial" w:hAnsi="Arial" w:cs="Arial"/>
          <w:sz w:val="22"/>
        </w:rPr>
        <w:t>P</w:t>
      </w:r>
      <w:r w:rsidRPr="00B972CB">
        <w:rPr>
          <w:rFonts w:ascii="Arial" w:hAnsi="Arial" w:cs="Arial"/>
          <w:sz w:val="22"/>
        </w:rPr>
        <w:t xml:space="preserve">roject </w:t>
      </w:r>
      <w:r w:rsidR="00416ADD">
        <w:rPr>
          <w:rFonts w:ascii="Arial" w:hAnsi="Arial" w:cs="Arial"/>
          <w:sz w:val="22"/>
        </w:rPr>
        <w:t>L</w:t>
      </w:r>
      <w:r w:rsidRPr="00B972CB">
        <w:rPr>
          <w:rFonts w:ascii="Arial" w:hAnsi="Arial" w:cs="Arial"/>
          <w:sz w:val="22"/>
        </w:rPr>
        <w:t xml:space="preserve">ands and/or the </w:t>
      </w:r>
      <w:r w:rsidR="00416ADD">
        <w:rPr>
          <w:rFonts w:ascii="Arial" w:hAnsi="Arial" w:cs="Arial"/>
          <w:sz w:val="22"/>
        </w:rPr>
        <w:t>N</w:t>
      </w:r>
      <w:r w:rsidRPr="00B972CB">
        <w:rPr>
          <w:rFonts w:ascii="Arial" w:hAnsi="Arial" w:cs="Arial"/>
          <w:sz w:val="22"/>
        </w:rPr>
        <w:t xml:space="preserve">eighbouring </w:t>
      </w:r>
      <w:r w:rsidR="00416ADD">
        <w:rPr>
          <w:rFonts w:ascii="Arial" w:hAnsi="Arial" w:cs="Arial"/>
          <w:sz w:val="22"/>
        </w:rPr>
        <w:t>L</w:t>
      </w:r>
      <w:r w:rsidRPr="00B972CB">
        <w:rPr>
          <w:rFonts w:ascii="Arial" w:hAnsi="Arial" w:cs="Arial"/>
          <w:sz w:val="22"/>
        </w:rPr>
        <w:t>ands by WeBuild (Burnaby)?</w:t>
      </w:r>
      <w:r w:rsidR="00105C50" w:rsidRPr="00B972CB">
        <w:rPr>
          <w:rFonts w:ascii="Arial" w:hAnsi="Arial" w:cs="Arial"/>
          <w:sz w:val="22"/>
        </w:rPr>
        <w:t xml:space="preserve"> </w:t>
      </w:r>
      <w:r w:rsidRPr="00B972CB">
        <w:rPr>
          <w:rFonts w:ascii="Arial" w:hAnsi="Arial" w:cs="Arial"/>
          <w:sz w:val="22"/>
        </w:rPr>
        <w:t xml:space="preserve">Are there any </w:t>
      </w:r>
      <w:r w:rsidR="00387AFC">
        <w:rPr>
          <w:rFonts w:ascii="Arial" w:hAnsi="Arial" w:cs="Arial"/>
          <w:sz w:val="22"/>
        </w:rPr>
        <w:t xml:space="preserve">other </w:t>
      </w:r>
      <w:r w:rsidRPr="00B972CB">
        <w:rPr>
          <w:rFonts w:ascii="Arial" w:hAnsi="Arial" w:cs="Arial"/>
          <w:sz w:val="22"/>
        </w:rPr>
        <w:t xml:space="preserve">potential claims of lien </w:t>
      </w:r>
      <w:r w:rsidR="00387AFC">
        <w:rPr>
          <w:rFonts w:ascii="Arial" w:hAnsi="Arial" w:cs="Arial"/>
          <w:sz w:val="22"/>
        </w:rPr>
        <w:t xml:space="preserve">that could be asserted that </w:t>
      </w:r>
      <w:r w:rsidRPr="00B972CB">
        <w:rPr>
          <w:rFonts w:ascii="Arial" w:hAnsi="Arial" w:cs="Arial"/>
          <w:sz w:val="22"/>
        </w:rPr>
        <w:t>your client should be aware of</w:t>
      </w:r>
      <w:r w:rsidR="00416ADD">
        <w:rPr>
          <w:rFonts w:ascii="Arial" w:hAnsi="Arial" w:cs="Arial"/>
          <w:sz w:val="22"/>
        </w:rPr>
        <w:t>.</w:t>
      </w:r>
      <w:r w:rsidR="00541D58" w:rsidRPr="00B972CB">
        <w:rPr>
          <w:rFonts w:ascii="Arial" w:hAnsi="Arial" w:cs="Arial"/>
          <w:sz w:val="22"/>
        </w:rPr>
        <w:t xml:space="preserve"> (</w:t>
      </w:r>
      <w:r w:rsidR="00387AFC">
        <w:rPr>
          <w:rFonts w:ascii="Arial" w:hAnsi="Arial" w:cs="Arial"/>
          <w:b/>
          <w:bCs/>
          <w:sz w:val="22"/>
        </w:rPr>
        <w:t>3</w:t>
      </w:r>
      <w:r w:rsidR="00541D58" w:rsidRPr="00B972CB">
        <w:rPr>
          <w:rFonts w:ascii="Arial" w:hAnsi="Arial" w:cs="Arial"/>
          <w:b/>
          <w:bCs/>
          <w:sz w:val="22"/>
        </w:rPr>
        <w:t xml:space="preserve"> marks</w:t>
      </w:r>
      <w:r w:rsidR="00541D58" w:rsidRPr="00B972CB">
        <w:rPr>
          <w:rFonts w:ascii="Arial" w:hAnsi="Arial" w:cs="Arial"/>
          <w:sz w:val="22"/>
        </w:rPr>
        <w:t>)</w:t>
      </w:r>
    </w:p>
    <w:p w14:paraId="7D714038" w14:textId="77777777" w:rsidR="00B972CB" w:rsidRPr="00B972CB" w:rsidRDefault="00B972CB" w:rsidP="00543949">
      <w:pPr>
        <w:pStyle w:val="ListParagraph"/>
        <w:jc w:val="both"/>
        <w:rPr>
          <w:rFonts w:ascii="Arial" w:hAnsi="Arial" w:cs="Arial"/>
          <w:sz w:val="22"/>
          <w:szCs w:val="22"/>
        </w:rPr>
      </w:pPr>
    </w:p>
    <w:p w14:paraId="7CB9A13F" w14:textId="77777777" w:rsidR="00B972CB" w:rsidRPr="00B972CB" w:rsidRDefault="00B972CB" w:rsidP="00543949">
      <w:pPr>
        <w:pStyle w:val="ListParagraph"/>
        <w:numPr>
          <w:ilvl w:val="0"/>
          <w:numId w:val="32"/>
        </w:numPr>
        <w:jc w:val="both"/>
        <w:rPr>
          <w:rFonts w:ascii="Arial" w:hAnsi="Arial" w:cs="Arial"/>
          <w:sz w:val="22"/>
          <w:szCs w:val="22"/>
        </w:rPr>
      </w:pPr>
      <w:r w:rsidRPr="00B972CB">
        <w:rPr>
          <w:rFonts w:ascii="Arial" w:hAnsi="Arial" w:cs="Arial"/>
          <w:sz w:val="22"/>
          <w:szCs w:val="22"/>
        </w:rPr>
        <w:t xml:space="preserve">What potential options does your client have to remove the claims of lien from the </w:t>
      </w:r>
      <w:r w:rsidR="00416ADD">
        <w:rPr>
          <w:rFonts w:ascii="Arial" w:hAnsi="Arial" w:cs="Arial"/>
          <w:sz w:val="22"/>
          <w:szCs w:val="22"/>
        </w:rPr>
        <w:t>P</w:t>
      </w:r>
      <w:r w:rsidRPr="00B972CB">
        <w:rPr>
          <w:rFonts w:ascii="Arial" w:hAnsi="Arial" w:cs="Arial"/>
          <w:sz w:val="22"/>
          <w:szCs w:val="22"/>
        </w:rPr>
        <w:t xml:space="preserve">roject </w:t>
      </w:r>
      <w:r w:rsidR="00416ADD">
        <w:rPr>
          <w:rFonts w:ascii="Arial" w:hAnsi="Arial" w:cs="Arial"/>
          <w:sz w:val="22"/>
          <w:szCs w:val="22"/>
        </w:rPr>
        <w:t>L</w:t>
      </w:r>
      <w:r w:rsidRPr="00B972CB">
        <w:rPr>
          <w:rFonts w:ascii="Arial" w:hAnsi="Arial" w:cs="Arial"/>
          <w:sz w:val="22"/>
          <w:szCs w:val="22"/>
        </w:rPr>
        <w:t xml:space="preserve">ands and the </w:t>
      </w:r>
      <w:r w:rsidR="00416ADD">
        <w:rPr>
          <w:rFonts w:ascii="Arial" w:hAnsi="Arial" w:cs="Arial"/>
          <w:sz w:val="22"/>
          <w:szCs w:val="22"/>
        </w:rPr>
        <w:t>N</w:t>
      </w:r>
      <w:r w:rsidRPr="00B972CB">
        <w:rPr>
          <w:rFonts w:ascii="Arial" w:hAnsi="Arial" w:cs="Arial"/>
          <w:sz w:val="22"/>
          <w:szCs w:val="22"/>
        </w:rPr>
        <w:t xml:space="preserve">eighbouring </w:t>
      </w:r>
      <w:r w:rsidR="00416ADD">
        <w:rPr>
          <w:rFonts w:ascii="Arial" w:hAnsi="Arial" w:cs="Arial"/>
          <w:sz w:val="22"/>
          <w:szCs w:val="22"/>
        </w:rPr>
        <w:t>L</w:t>
      </w:r>
      <w:r w:rsidRPr="00B972CB">
        <w:rPr>
          <w:rFonts w:ascii="Arial" w:hAnsi="Arial" w:cs="Arial"/>
          <w:sz w:val="22"/>
          <w:szCs w:val="22"/>
        </w:rPr>
        <w:t>ands</w:t>
      </w:r>
      <w:r w:rsidR="00416ADD">
        <w:rPr>
          <w:rFonts w:ascii="Arial" w:hAnsi="Arial" w:cs="Arial"/>
          <w:sz w:val="22"/>
          <w:szCs w:val="22"/>
        </w:rPr>
        <w:t>?</w:t>
      </w:r>
      <w:r w:rsidRPr="00B972CB">
        <w:rPr>
          <w:rFonts w:ascii="Arial" w:hAnsi="Arial" w:cs="Arial"/>
          <w:sz w:val="22"/>
          <w:szCs w:val="22"/>
        </w:rPr>
        <w:t xml:space="preserve"> </w:t>
      </w:r>
      <w:r w:rsidRPr="00B972CB">
        <w:rPr>
          <w:rFonts w:ascii="Arial" w:hAnsi="Arial" w:cs="Arial"/>
          <w:b/>
          <w:sz w:val="22"/>
          <w:szCs w:val="22"/>
        </w:rPr>
        <w:t>(</w:t>
      </w:r>
      <w:r w:rsidR="00387AFC">
        <w:rPr>
          <w:rFonts w:ascii="Arial" w:hAnsi="Arial" w:cs="Arial"/>
          <w:b/>
          <w:sz w:val="22"/>
          <w:szCs w:val="22"/>
        </w:rPr>
        <w:t>6</w:t>
      </w:r>
      <w:r w:rsidRPr="00B972CB">
        <w:rPr>
          <w:rFonts w:ascii="Arial" w:hAnsi="Arial" w:cs="Arial"/>
          <w:b/>
          <w:sz w:val="22"/>
          <w:szCs w:val="22"/>
        </w:rPr>
        <w:t xml:space="preserve"> marks)</w:t>
      </w:r>
    </w:p>
    <w:p w14:paraId="786BE64B" w14:textId="77777777" w:rsidR="00541D58" w:rsidRPr="00B972CB" w:rsidRDefault="00B972CB" w:rsidP="00543949">
      <w:pPr>
        <w:pStyle w:val="BodyText"/>
        <w:numPr>
          <w:ilvl w:val="0"/>
          <w:numId w:val="32"/>
        </w:numPr>
        <w:rPr>
          <w:rFonts w:ascii="Arial" w:hAnsi="Arial" w:cs="Arial"/>
          <w:sz w:val="22"/>
        </w:rPr>
      </w:pPr>
      <w:r w:rsidRPr="00B972CB">
        <w:rPr>
          <w:rFonts w:ascii="Arial" w:hAnsi="Arial" w:cs="Arial"/>
          <w:sz w:val="22"/>
        </w:rPr>
        <w:t>Assuming all lien claims were valid and in time, what would your client’s potential maximum exposure be</w:t>
      </w:r>
      <w:r w:rsidR="00416ADD">
        <w:rPr>
          <w:rFonts w:ascii="Arial" w:hAnsi="Arial" w:cs="Arial"/>
          <w:sz w:val="22"/>
        </w:rPr>
        <w:t>?</w:t>
      </w:r>
      <w:r w:rsidR="00541D58" w:rsidRPr="00B972CB">
        <w:rPr>
          <w:rFonts w:ascii="Arial" w:hAnsi="Arial" w:cs="Arial"/>
          <w:sz w:val="22"/>
        </w:rPr>
        <w:t xml:space="preserve"> (</w:t>
      </w:r>
      <w:r w:rsidRPr="00B972CB">
        <w:rPr>
          <w:rFonts w:ascii="Arial" w:hAnsi="Arial" w:cs="Arial"/>
          <w:b/>
          <w:bCs/>
          <w:sz w:val="22"/>
        </w:rPr>
        <w:t>2</w:t>
      </w:r>
      <w:r w:rsidR="00541D58" w:rsidRPr="00B972CB">
        <w:rPr>
          <w:rFonts w:ascii="Arial" w:hAnsi="Arial" w:cs="Arial"/>
          <w:b/>
          <w:bCs/>
          <w:sz w:val="22"/>
        </w:rPr>
        <w:t xml:space="preserve"> marks</w:t>
      </w:r>
      <w:r w:rsidR="00541D58" w:rsidRPr="00B972CB">
        <w:rPr>
          <w:rFonts w:ascii="Arial" w:hAnsi="Arial" w:cs="Arial"/>
          <w:sz w:val="22"/>
        </w:rPr>
        <w:t>)</w:t>
      </w:r>
    </w:p>
    <w:p w14:paraId="5E6EC78D" w14:textId="77777777" w:rsidR="00154252" w:rsidRDefault="00154252" w:rsidP="00541D58">
      <w:pPr>
        <w:tabs>
          <w:tab w:val="left" w:pos="720"/>
          <w:tab w:val="left" w:pos="1440"/>
          <w:tab w:val="left" w:pos="2160"/>
          <w:tab w:val="right" w:leader="underscore" w:pos="10080"/>
        </w:tabs>
        <w:spacing w:after="240" w:line="240" w:lineRule="exact"/>
        <w:rPr>
          <w:rFonts w:ascii="Arial" w:hAnsi="Arial" w:cs="Arial"/>
          <w:sz w:val="24"/>
        </w:rPr>
      </w:pPr>
    </w:p>
    <w:p w14:paraId="5AEA533F" w14:textId="77777777" w:rsidR="009F3536" w:rsidRDefault="009F3536" w:rsidP="00541D58">
      <w:pPr>
        <w:tabs>
          <w:tab w:val="left" w:pos="720"/>
          <w:tab w:val="left" w:pos="1440"/>
          <w:tab w:val="left" w:pos="2160"/>
          <w:tab w:val="right" w:leader="underscore" w:pos="10080"/>
        </w:tabs>
        <w:spacing w:after="240" w:line="240" w:lineRule="exact"/>
        <w:rPr>
          <w:rFonts w:ascii="Arial" w:hAnsi="Arial" w:cs="Arial"/>
          <w:sz w:val="24"/>
        </w:rPr>
      </w:pPr>
    </w:p>
    <w:p w14:paraId="6A888EB9" w14:textId="77777777" w:rsidR="009F3536" w:rsidRPr="007E1A1C" w:rsidRDefault="009F3536" w:rsidP="00541D58">
      <w:pPr>
        <w:tabs>
          <w:tab w:val="left" w:pos="720"/>
          <w:tab w:val="left" w:pos="1440"/>
          <w:tab w:val="left" w:pos="2160"/>
          <w:tab w:val="right" w:leader="underscore" w:pos="10080"/>
        </w:tabs>
        <w:spacing w:after="240" w:line="240" w:lineRule="exact"/>
        <w:rPr>
          <w:rFonts w:ascii="Arial" w:hAnsi="Arial" w:cs="Arial"/>
          <w:sz w:val="24"/>
        </w:rPr>
      </w:pPr>
    </w:p>
    <w:p w14:paraId="13D82C32" w14:textId="77777777" w:rsidR="00DB35D0" w:rsidRPr="00DB35D0" w:rsidRDefault="00DB35D0">
      <w:pPr>
        <w:tabs>
          <w:tab w:val="left" w:pos="720"/>
          <w:tab w:val="left" w:pos="1440"/>
          <w:tab w:val="left" w:pos="2160"/>
          <w:tab w:val="right" w:leader="underscore" w:pos="10080"/>
        </w:tabs>
        <w:spacing w:line="240" w:lineRule="exact"/>
        <w:rPr>
          <w:rFonts w:ascii="Arial" w:hAnsi="Arial" w:cs="Arial"/>
          <w:b/>
          <w:bCs/>
          <w:sz w:val="24"/>
        </w:rPr>
      </w:pPr>
      <w:r>
        <w:rPr>
          <w:rFonts w:ascii="Arial" w:hAnsi="Arial" w:cs="Arial"/>
          <w:b/>
          <w:bCs/>
          <w:sz w:val="24"/>
        </w:rPr>
        <w:br w:type="page"/>
      </w:r>
      <w:r w:rsidRPr="00DB35D0">
        <w:rPr>
          <w:rFonts w:ascii="Arial" w:hAnsi="Arial" w:cs="Arial"/>
          <w:b/>
          <w:bCs/>
          <w:sz w:val="24"/>
        </w:rPr>
        <w:t xml:space="preserve">Section 2 – </w:t>
      </w:r>
      <w:r w:rsidR="00D55DDD">
        <w:rPr>
          <w:rFonts w:ascii="Arial" w:hAnsi="Arial" w:cs="Arial"/>
          <w:b/>
          <w:bCs/>
          <w:sz w:val="24"/>
        </w:rPr>
        <w:t>Essa</w:t>
      </w:r>
      <w:bookmarkStart w:id="0" w:name="_GoBack"/>
      <w:bookmarkEnd w:id="0"/>
      <w:r w:rsidR="00D55DDD">
        <w:rPr>
          <w:rFonts w:ascii="Arial" w:hAnsi="Arial" w:cs="Arial"/>
          <w:b/>
          <w:bCs/>
          <w:sz w:val="24"/>
        </w:rPr>
        <w:t>y</w:t>
      </w:r>
      <w:r w:rsidRPr="00DB35D0">
        <w:rPr>
          <w:rFonts w:ascii="Arial" w:hAnsi="Arial" w:cs="Arial"/>
          <w:b/>
          <w:bCs/>
          <w:sz w:val="24"/>
        </w:rPr>
        <w:t xml:space="preserve"> Question </w:t>
      </w:r>
    </w:p>
    <w:p w14:paraId="67243D99" w14:textId="77777777" w:rsidR="00DB35D0" w:rsidRDefault="00DB35D0">
      <w:pPr>
        <w:tabs>
          <w:tab w:val="left" w:pos="720"/>
          <w:tab w:val="left" w:pos="1440"/>
          <w:tab w:val="left" w:pos="2160"/>
          <w:tab w:val="right" w:leader="underscore" w:pos="10080"/>
        </w:tabs>
        <w:spacing w:line="240" w:lineRule="exact"/>
        <w:rPr>
          <w:rFonts w:ascii="Arial" w:hAnsi="Arial" w:cs="Arial"/>
          <w:sz w:val="24"/>
        </w:rPr>
      </w:pPr>
    </w:p>
    <w:p w14:paraId="745C02B3" w14:textId="77777777" w:rsidR="007E1A1C" w:rsidRDefault="009F3536">
      <w:pPr>
        <w:tabs>
          <w:tab w:val="left" w:pos="720"/>
          <w:tab w:val="left" w:pos="1440"/>
          <w:tab w:val="left" w:pos="2160"/>
          <w:tab w:val="right" w:leader="underscore" w:pos="10080"/>
        </w:tabs>
        <w:spacing w:line="240" w:lineRule="exact"/>
        <w:rPr>
          <w:rFonts w:ascii="Arial" w:hAnsi="Arial" w:cs="Arial"/>
          <w:sz w:val="24"/>
        </w:rPr>
      </w:pPr>
      <w:r>
        <w:rPr>
          <w:rFonts w:ascii="Arial" w:hAnsi="Arial" w:cs="Arial"/>
          <w:sz w:val="24"/>
        </w:rPr>
        <w:t xml:space="preserve">Question 3  </w:t>
      </w:r>
      <w:r w:rsidRPr="009F3536">
        <w:rPr>
          <w:rFonts w:ascii="Arial" w:hAnsi="Arial" w:cs="Arial"/>
          <w:sz w:val="24"/>
          <w:u w:val="single"/>
        </w:rPr>
        <w:t>20 MARKS</w:t>
      </w:r>
    </w:p>
    <w:p w14:paraId="08E0915B" w14:textId="77777777" w:rsidR="007E1A1C" w:rsidRDefault="007E1A1C">
      <w:pPr>
        <w:tabs>
          <w:tab w:val="left" w:pos="720"/>
          <w:tab w:val="left" w:pos="1440"/>
          <w:tab w:val="left" w:pos="2160"/>
          <w:tab w:val="right" w:leader="underscore" w:pos="10080"/>
        </w:tabs>
        <w:spacing w:line="240" w:lineRule="exact"/>
        <w:rPr>
          <w:rFonts w:ascii="Arial" w:hAnsi="Arial" w:cs="Arial"/>
          <w:sz w:val="24"/>
        </w:rPr>
      </w:pPr>
    </w:p>
    <w:p w14:paraId="2A34FB25" w14:textId="77777777" w:rsidR="00F546F5" w:rsidRDefault="001C13FE" w:rsidP="000B24A4">
      <w:pPr>
        <w:tabs>
          <w:tab w:val="left" w:pos="720"/>
          <w:tab w:val="left" w:pos="1440"/>
          <w:tab w:val="right" w:leader="underscore" w:pos="7920"/>
        </w:tabs>
        <w:spacing w:line="240" w:lineRule="exact"/>
        <w:jc w:val="both"/>
        <w:rPr>
          <w:rFonts w:ascii="Arial" w:hAnsi="Arial" w:cs="Arial"/>
          <w:sz w:val="24"/>
        </w:rPr>
      </w:pPr>
      <w:r>
        <w:rPr>
          <w:rFonts w:ascii="Arial" w:hAnsi="Arial" w:cs="Arial"/>
          <w:sz w:val="24"/>
        </w:rPr>
        <w:t>I</w:t>
      </w:r>
      <w:r w:rsidR="00D16E5D">
        <w:rPr>
          <w:rFonts w:ascii="Arial" w:hAnsi="Arial" w:cs="Arial"/>
          <w:sz w:val="24"/>
        </w:rPr>
        <w:t xml:space="preserve">n </w:t>
      </w:r>
      <w:r w:rsidR="00D16E5D" w:rsidRPr="00D16E5D">
        <w:rPr>
          <w:rFonts w:ascii="Arial" w:hAnsi="Arial" w:cs="Arial"/>
          <w:i/>
          <w:iCs/>
          <w:sz w:val="24"/>
        </w:rPr>
        <w:t>Ledcor v Northbridge</w:t>
      </w:r>
      <w:r>
        <w:rPr>
          <w:rFonts w:ascii="Arial" w:hAnsi="Arial" w:cs="Arial"/>
          <w:sz w:val="24"/>
        </w:rPr>
        <w:t>, 2016 SCC 37</w:t>
      </w:r>
      <w:r w:rsidR="00F546F5">
        <w:rPr>
          <w:rFonts w:ascii="Arial" w:hAnsi="Arial" w:cs="Arial"/>
          <w:sz w:val="24"/>
        </w:rPr>
        <w:t>:</w:t>
      </w:r>
    </w:p>
    <w:p w14:paraId="4D937EED" w14:textId="77777777" w:rsidR="00F546F5" w:rsidRDefault="00F546F5" w:rsidP="000B24A4">
      <w:pPr>
        <w:tabs>
          <w:tab w:val="left" w:pos="720"/>
          <w:tab w:val="left" w:pos="1440"/>
          <w:tab w:val="right" w:leader="underscore" w:pos="7920"/>
        </w:tabs>
        <w:spacing w:line="240" w:lineRule="exact"/>
        <w:jc w:val="both"/>
        <w:rPr>
          <w:rFonts w:ascii="Arial" w:hAnsi="Arial" w:cs="Arial"/>
          <w:sz w:val="24"/>
        </w:rPr>
      </w:pPr>
    </w:p>
    <w:p w14:paraId="2E7924B0" w14:textId="77777777" w:rsidR="00F546F5" w:rsidRDefault="001C13FE" w:rsidP="000B24A4">
      <w:pPr>
        <w:numPr>
          <w:ilvl w:val="0"/>
          <w:numId w:val="29"/>
        </w:numPr>
        <w:tabs>
          <w:tab w:val="left" w:pos="720"/>
          <w:tab w:val="left" w:pos="1440"/>
          <w:tab w:val="right" w:leader="underscore" w:pos="7920"/>
        </w:tabs>
        <w:spacing w:line="240" w:lineRule="exact"/>
        <w:jc w:val="both"/>
        <w:rPr>
          <w:rFonts w:ascii="Arial" w:hAnsi="Arial" w:cs="Arial"/>
          <w:sz w:val="24"/>
        </w:rPr>
      </w:pPr>
      <w:r>
        <w:rPr>
          <w:rFonts w:ascii="Arial" w:hAnsi="Arial" w:cs="Arial"/>
          <w:sz w:val="24"/>
        </w:rPr>
        <w:t>what purposes of builder’s risk policies were identified by Justice Wagner</w:t>
      </w:r>
      <w:r w:rsidR="00F546F5">
        <w:rPr>
          <w:rFonts w:ascii="Arial" w:hAnsi="Arial" w:cs="Arial"/>
          <w:sz w:val="24"/>
        </w:rPr>
        <w:t>;</w:t>
      </w:r>
      <w:r>
        <w:rPr>
          <w:rFonts w:ascii="Arial" w:hAnsi="Arial" w:cs="Arial"/>
          <w:sz w:val="24"/>
        </w:rPr>
        <w:t xml:space="preserve"> </w:t>
      </w:r>
    </w:p>
    <w:p w14:paraId="78813E90" w14:textId="77777777" w:rsidR="00F546F5" w:rsidRDefault="00F546F5" w:rsidP="000B24A4">
      <w:pPr>
        <w:tabs>
          <w:tab w:val="left" w:pos="720"/>
          <w:tab w:val="left" w:pos="1440"/>
          <w:tab w:val="right" w:leader="underscore" w:pos="7920"/>
        </w:tabs>
        <w:spacing w:line="240" w:lineRule="exact"/>
        <w:ind w:left="720"/>
        <w:jc w:val="both"/>
        <w:rPr>
          <w:rFonts w:ascii="Arial" w:hAnsi="Arial" w:cs="Arial"/>
          <w:sz w:val="24"/>
        </w:rPr>
      </w:pPr>
    </w:p>
    <w:p w14:paraId="114A1739" w14:textId="77777777" w:rsidR="00F546F5" w:rsidRDefault="00F546F5" w:rsidP="000B24A4">
      <w:pPr>
        <w:numPr>
          <w:ilvl w:val="0"/>
          <w:numId w:val="29"/>
        </w:numPr>
        <w:tabs>
          <w:tab w:val="left" w:pos="720"/>
          <w:tab w:val="left" w:pos="1440"/>
          <w:tab w:val="right" w:leader="underscore" w:pos="7920"/>
        </w:tabs>
        <w:spacing w:line="240" w:lineRule="exact"/>
        <w:jc w:val="both"/>
        <w:rPr>
          <w:rFonts w:ascii="Arial" w:hAnsi="Arial" w:cs="Arial"/>
          <w:sz w:val="24"/>
        </w:rPr>
      </w:pPr>
      <w:r>
        <w:rPr>
          <w:rFonts w:ascii="Arial" w:hAnsi="Arial" w:cs="Arial"/>
          <w:sz w:val="24"/>
        </w:rPr>
        <w:t>w</w:t>
      </w:r>
      <w:r w:rsidR="001C13FE">
        <w:rPr>
          <w:rFonts w:ascii="Arial" w:hAnsi="Arial" w:cs="Arial"/>
          <w:sz w:val="24"/>
        </w:rPr>
        <w:t>hy exactly</w:t>
      </w:r>
      <w:r>
        <w:rPr>
          <w:rFonts w:ascii="Arial" w:hAnsi="Arial" w:cs="Arial"/>
          <w:sz w:val="24"/>
        </w:rPr>
        <w:t xml:space="preserve"> did he </w:t>
      </w:r>
      <w:r w:rsidR="001C13FE">
        <w:rPr>
          <w:rFonts w:ascii="Arial" w:hAnsi="Arial" w:cs="Arial"/>
          <w:sz w:val="24"/>
        </w:rPr>
        <w:t>consider those purposes in his analysis</w:t>
      </w:r>
      <w:r>
        <w:rPr>
          <w:rFonts w:ascii="Arial" w:hAnsi="Arial" w:cs="Arial"/>
          <w:sz w:val="24"/>
        </w:rPr>
        <w:t>; and</w:t>
      </w:r>
    </w:p>
    <w:p w14:paraId="62699163" w14:textId="77777777" w:rsidR="00F546F5" w:rsidRDefault="00F546F5" w:rsidP="000B24A4">
      <w:pPr>
        <w:pStyle w:val="ListParagraph"/>
        <w:jc w:val="both"/>
        <w:rPr>
          <w:rFonts w:ascii="Arial" w:hAnsi="Arial" w:cs="Arial"/>
          <w:sz w:val="24"/>
        </w:rPr>
      </w:pPr>
    </w:p>
    <w:p w14:paraId="06FB7F33" w14:textId="77777777" w:rsidR="001C13FE" w:rsidRDefault="00D16E5D" w:rsidP="000B24A4">
      <w:pPr>
        <w:numPr>
          <w:ilvl w:val="0"/>
          <w:numId w:val="29"/>
        </w:numPr>
        <w:tabs>
          <w:tab w:val="left" w:pos="720"/>
          <w:tab w:val="left" w:pos="1440"/>
          <w:tab w:val="right" w:leader="underscore" w:pos="7920"/>
        </w:tabs>
        <w:spacing w:line="240" w:lineRule="exact"/>
        <w:jc w:val="both"/>
        <w:rPr>
          <w:rFonts w:ascii="Arial" w:hAnsi="Arial" w:cs="Arial"/>
          <w:sz w:val="24"/>
        </w:rPr>
      </w:pPr>
      <w:r>
        <w:rPr>
          <w:rFonts w:ascii="Arial" w:hAnsi="Arial" w:cs="Arial"/>
          <w:sz w:val="24"/>
        </w:rPr>
        <w:t>how did th</w:t>
      </w:r>
      <w:r w:rsidR="001C13FE">
        <w:rPr>
          <w:rFonts w:ascii="Arial" w:hAnsi="Arial" w:cs="Arial"/>
          <w:sz w:val="24"/>
        </w:rPr>
        <w:t>ey</w:t>
      </w:r>
      <w:r>
        <w:rPr>
          <w:rFonts w:ascii="Arial" w:hAnsi="Arial" w:cs="Arial"/>
          <w:sz w:val="24"/>
        </w:rPr>
        <w:t xml:space="preserve"> influence </w:t>
      </w:r>
      <w:r w:rsidR="00F546F5">
        <w:rPr>
          <w:rFonts w:ascii="Arial" w:hAnsi="Arial" w:cs="Arial"/>
          <w:sz w:val="24"/>
        </w:rPr>
        <w:t>his</w:t>
      </w:r>
      <w:r w:rsidR="001C13FE">
        <w:rPr>
          <w:rFonts w:ascii="Arial" w:hAnsi="Arial" w:cs="Arial"/>
          <w:sz w:val="24"/>
        </w:rPr>
        <w:t xml:space="preserve"> fin</w:t>
      </w:r>
      <w:r>
        <w:rPr>
          <w:rFonts w:ascii="Arial" w:hAnsi="Arial" w:cs="Arial"/>
          <w:sz w:val="24"/>
        </w:rPr>
        <w:t>al decision</w:t>
      </w:r>
      <w:r w:rsidR="00F546F5">
        <w:rPr>
          <w:rFonts w:ascii="Arial" w:hAnsi="Arial" w:cs="Arial"/>
          <w:sz w:val="24"/>
        </w:rPr>
        <w:t>?</w:t>
      </w:r>
      <w:r>
        <w:rPr>
          <w:rFonts w:ascii="Arial" w:hAnsi="Arial" w:cs="Arial"/>
          <w:sz w:val="24"/>
        </w:rPr>
        <w:t xml:space="preserve"> </w:t>
      </w:r>
    </w:p>
    <w:p w14:paraId="794B8125" w14:textId="77777777" w:rsidR="001C13FE" w:rsidRDefault="001C13FE" w:rsidP="000B24A4">
      <w:pPr>
        <w:tabs>
          <w:tab w:val="left" w:pos="720"/>
          <w:tab w:val="left" w:pos="1440"/>
          <w:tab w:val="right" w:leader="underscore" w:pos="7920"/>
        </w:tabs>
        <w:spacing w:line="240" w:lineRule="exact"/>
        <w:jc w:val="both"/>
        <w:rPr>
          <w:rFonts w:ascii="Arial" w:hAnsi="Arial" w:cs="Arial"/>
          <w:sz w:val="24"/>
        </w:rPr>
      </w:pPr>
    </w:p>
    <w:p w14:paraId="60A65C6E" w14:textId="77777777" w:rsidR="00D16E5D" w:rsidRDefault="00F546F5" w:rsidP="000B24A4">
      <w:pPr>
        <w:tabs>
          <w:tab w:val="left" w:pos="720"/>
          <w:tab w:val="left" w:pos="1440"/>
          <w:tab w:val="right" w:leader="underscore" w:pos="7920"/>
        </w:tabs>
        <w:spacing w:line="240" w:lineRule="exact"/>
        <w:jc w:val="both"/>
        <w:rPr>
          <w:rFonts w:ascii="Arial" w:hAnsi="Arial" w:cs="Arial"/>
          <w:sz w:val="24"/>
        </w:rPr>
      </w:pPr>
      <w:r>
        <w:rPr>
          <w:rFonts w:ascii="Arial" w:hAnsi="Arial" w:cs="Arial"/>
          <w:sz w:val="24"/>
        </w:rPr>
        <w:t xml:space="preserve">In contrast, explain in detail </w:t>
      </w:r>
      <w:r w:rsidR="00D16E5D">
        <w:rPr>
          <w:rFonts w:ascii="Arial" w:hAnsi="Arial" w:cs="Arial"/>
          <w:sz w:val="24"/>
        </w:rPr>
        <w:t>why the</w:t>
      </w:r>
      <w:r w:rsidR="001C13FE">
        <w:rPr>
          <w:rFonts w:ascii="Arial" w:hAnsi="Arial" w:cs="Arial"/>
          <w:sz w:val="24"/>
        </w:rPr>
        <w:t xml:space="preserve"> </w:t>
      </w:r>
      <w:r>
        <w:rPr>
          <w:rFonts w:ascii="Arial" w:hAnsi="Arial" w:cs="Arial"/>
          <w:sz w:val="24"/>
        </w:rPr>
        <w:t xml:space="preserve">BC </w:t>
      </w:r>
      <w:r w:rsidR="001C13FE">
        <w:rPr>
          <w:rFonts w:ascii="Arial" w:hAnsi="Arial" w:cs="Arial"/>
          <w:sz w:val="24"/>
        </w:rPr>
        <w:t xml:space="preserve">Court </w:t>
      </w:r>
      <w:r>
        <w:rPr>
          <w:rFonts w:ascii="Arial" w:hAnsi="Arial" w:cs="Arial"/>
          <w:sz w:val="24"/>
        </w:rPr>
        <w:t>of Appeal</w:t>
      </w:r>
      <w:r w:rsidR="001C13FE">
        <w:rPr>
          <w:rFonts w:ascii="Arial" w:hAnsi="Arial" w:cs="Arial"/>
          <w:sz w:val="24"/>
        </w:rPr>
        <w:t xml:space="preserve"> </w:t>
      </w:r>
      <w:r>
        <w:rPr>
          <w:rFonts w:ascii="Arial" w:hAnsi="Arial" w:cs="Arial"/>
          <w:sz w:val="24"/>
        </w:rPr>
        <w:t xml:space="preserve">in </w:t>
      </w:r>
      <w:r w:rsidRPr="00D16E5D">
        <w:rPr>
          <w:rFonts w:ascii="Arial" w:hAnsi="Arial" w:cs="Arial"/>
          <w:i/>
          <w:iCs/>
          <w:sz w:val="24"/>
        </w:rPr>
        <w:t>Acciona v Allianz</w:t>
      </w:r>
      <w:r>
        <w:rPr>
          <w:rFonts w:ascii="Arial" w:hAnsi="Arial" w:cs="Arial"/>
          <w:sz w:val="24"/>
        </w:rPr>
        <w:t xml:space="preserve">, 2015 BCCA 347, </w:t>
      </w:r>
      <w:r w:rsidR="001C13FE">
        <w:rPr>
          <w:rFonts w:ascii="Arial" w:hAnsi="Arial" w:cs="Arial"/>
          <w:sz w:val="24"/>
        </w:rPr>
        <w:t xml:space="preserve">did not </w:t>
      </w:r>
      <w:r>
        <w:rPr>
          <w:rFonts w:ascii="Arial" w:hAnsi="Arial" w:cs="Arial"/>
          <w:sz w:val="24"/>
        </w:rPr>
        <w:t xml:space="preserve">need to </w:t>
      </w:r>
      <w:r w:rsidR="001C13FE">
        <w:rPr>
          <w:rFonts w:ascii="Arial" w:hAnsi="Arial" w:cs="Arial"/>
          <w:sz w:val="24"/>
        </w:rPr>
        <w:t xml:space="preserve">consider </w:t>
      </w:r>
      <w:r w:rsidR="00D16E5D">
        <w:rPr>
          <w:rFonts w:ascii="Arial" w:hAnsi="Arial" w:cs="Arial"/>
          <w:sz w:val="24"/>
        </w:rPr>
        <w:t>the purposes of builder</w:t>
      </w:r>
      <w:r w:rsidR="000B24A4">
        <w:rPr>
          <w:rFonts w:ascii="Arial" w:hAnsi="Arial" w:cs="Arial"/>
          <w:sz w:val="24"/>
        </w:rPr>
        <w:t>’</w:t>
      </w:r>
      <w:r w:rsidR="00D16E5D">
        <w:rPr>
          <w:rFonts w:ascii="Arial" w:hAnsi="Arial" w:cs="Arial"/>
          <w:sz w:val="24"/>
        </w:rPr>
        <w:t>s risk policies</w:t>
      </w:r>
      <w:r>
        <w:rPr>
          <w:rFonts w:ascii="Arial" w:hAnsi="Arial" w:cs="Arial"/>
          <w:sz w:val="24"/>
        </w:rPr>
        <w:t xml:space="preserve"> in its analysis of the exclusion clause</w:t>
      </w:r>
      <w:r w:rsidR="00D16E5D">
        <w:rPr>
          <w:rFonts w:ascii="Arial" w:hAnsi="Arial" w:cs="Arial"/>
          <w:sz w:val="24"/>
        </w:rPr>
        <w:t>.</w:t>
      </w:r>
    </w:p>
    <w:p w14:paraId="6934C8B1" w14:textId="77777777" w:rsidR="009F3536" w:rsidRDefault="00D16E5D" w:rsidP="009F3536">
      <w:pPr>
        <w:tabs>
          <w:tab w:val="left" w:pos="720"/>
          <w:tab w:val="left" w:pos="1440"/>
          <w:tab w:val="right" w:leader="underscore" w:pos="7920"/>
        </w:tabs>
        <w:spacing w:line="240" w:lineRule="exact"/>
        <w:rPr>
          <w:rFonts w:ascii="Arial" w:hAnsi="Arial" w:cs="Arial"/>
          <w:sz w:val="24"/>
        </w:rPr>
      </w:pPr>
      <w:r>
        <w:rPr>
          <w:rFonts w:ascii="Arial" w:hAnsi="Arial" w:cs="Arial"/>
          <w:sz w:val="24"/>
        </w:rPr>
        <w:t xml:space="preserve">  </w:t>
      </w:r>
      <w:r w:rsidR="002D5654">
        <w:rPr>
          <w:rFonts w:ascii="Arial" w:hAnsi="Arial" w:cs="Arial"/>
          <w:sz w:val="24"/>
        </w:rPr>
        <w:t xml:space="preserve"> </w:t>
      </w:r>
    </w:p>
    <w:p w14:paraId="29041B40" w14:textId="77777777" w:rsidR="009F3536" w:rsidRPr="007E1A1C" w:rsidRDefault="009F3536" w:rsidP="001C13FE">
      <w:pPr>
        <w:tabs>
          <w:tab w:val="left" w:pos="720"/>
          <w:tab w:val="left" w:pos="1440"/>
          <w:tab w:val="right" w:leader="underscore" w:pos="7920"/>
        </w:tabs>
        <w:spacing w:line="240" w:lineRule="exact"/>
        <w:rPr>
          <w:rFonts w:ascii="Arial" w:hAnsi="Arial" w:cs="Arial"/>
          <w:sz w:val="24"/>
        </w:rPr>
      </w:pPr>
      <w:r w:rsidRPr="007E1A1C">
        <w:rPr>
          <w:rFonts w:ascii="Arial" w:hAnsi="Arial" w:cs="Arial"/>
          <w:sz w:val="24"/>
        </w:rPr>
        <w:tab/>
      </w:r>
      <w:r w:rsidRPr="007E1A1C">
        <w:rPr>
          <w:rFonts w:ascii="Arial" w:hAnsi="Arial" w:cs="Arial"/>
          <w:sz w:val="24"/>
        </w:rPr>
        <w:tab/>
      </w:r>
    </w:p>
    <w:p w14:paraId="1D961DC6" w14:textId="77777777" w:rsidR="00DB35D0" w:rsidRPr="00D16E5D" w:rsidRDefault="003F681F">
      <w:pPr>
        <w:tabs>
          <w:tab w:val="left" w:pos="720"/>
          <w:tab w:val="left" w:pos="1440"/>
          <w:tab w:val="left" w:pos="2160"/>
          <w:tab w:val="right" w:leader="underscore" w:pos="10080"/>
        </w:tabs>
        <w:spacing w:line="240" w:lineRule="exact"/>
        <w:rPr>
          <w:rFonts w:ascii="Arial" w:hAnsi="Arial" w:cs="Arial"/>
          <w:b/>
          <w:bCs/>
          <w:sz w:val="24"/>
          <w:szCs w:val="24"/>
        </w:rPr>
      </w:pPr>
      <w:r>
        <w:rPr>
          <w:rFonts w:ascii="Arial" w:hAnsi="Arial" w:cs="Arial"/>
          <w:b/>
          <w:bCs/>
          <w:sz w:val="24"/>
          <w:szCs w:val="24"/>
        </w:rPr>
        <w:br w:type="page"/>
      </w:r>
      <w:r w:rsidR="00DB35D0" w:rsidRPr="00D16E5D">
        <w:rPr>
          <w:rFonts w:ascii="Arial" w:hAnsi="Arial" w:cs="Arial"/>
          <w:b/>
          <w:bCs/>
          <w:sz w:val="24"/>
          <w:szCs w:val="24"/>
        </w:rPr>
        <w:t>Section 3 – Multiple Choice Questions</w:t>
      </w:r>
    </w:p>
    <w:p w14:paraId="2300FF43" w14:textId="77777777" w:rsidR="00DB35D0" w:rsidRPr="00D16E5D" w:rsidRDefault="00DB35D0">
      <w:pPr>
        <w:tabs>
          <w:tab w:val="left" w:pos="720"/>
          <w:tab w:val="left" w:pos="1440"/>
          <w:tab w:val="left" w:pos="2160"/>
          <w:tab w:val="right" w:leader="underscore" w:pos="10080"/>
        </w:tabs>
        <w:spacing w:line="240" w:lineRule="exact"/>
        <w:rPr>
          <w:rFonts w:ascii="Arial" w:hAnsi="Arial" w:cs="Arial"/>
          <w:sz w:val="24"/>
          <w:szCs w:val="24"/>
        </w:rPr>
      </w:pPr>
    </w:p>
    <w:p w14:paraId="784D6801" w14:textId="77777777" w:rsidR="00DB35D0" w:rsidRPr="003F681F" w:rsidRDefault="00DB35D0">
      <w:pPr>
        <w:tabs>
          <w:tab w:val="left" w:pos="720"/>
          <w:tab w:val="left" w:pos="1440"/>
          <w:tab w:val="left" w:pos="2160"/>
          <w:tab w:val="right" w:leader="underscore" w:pos="10080"/>
        </w:tabs>
        <w:spacing w:line="240" w:lineRule="exact"/>
        <w:rPr>
          <w:rFonts w:ascii="Arial" w:hAnsi="Arial" w:cs="Arial"/>
          <w:sz w:val="24"/>
          <w:szCs w:val="24"/>
        </w:rPr>
      </w:pPr>
      <w:r w:rsidRPr="00D16E5D">
        <w:rPr>
          <w:rFonts w:ascii="Arial" w:hAnsi="Arial" w:cs="Arial"/>
          <w:sz w:val="24"/>
          <w:szCs w:val="24"/>
          <w:u w:val="single"/>
        </w:rPr>
        <w:t>30 MARKS</w:t>
      </w:r>
      <w:r w:rsidR="003F681F">
        <w:rPr>
          <w:rFonts w:ascii="Arial" w:hAnsi="Arial" w:cs="Arial"/>
          <w:sz w:val="24"/>
          <w:szCs w:val="24"/>
        </w:rPr>
        <w:t xml:space="preserve"> (</w:t>
      </w:r>
      <w:r w:rsidR="00D55DDD">
        <w:rPr>
          <w:rFonts w:ascii="Arial" w:hAnsi="Arial" w:cs="Arial"/>
          <w:sz w:val="24"/>
          <w:szCs w:val="24"/>
        </w:rPr>
        <w:t xml:space="preserve">15 questions, </w:t>
      </w:r>
      <w:r w:rsidR="003F681F">
        <w:rPr>
          <w:rFonts w:ascii="Arial" w:hAnsi="Arial" w:cs="Arial"/>
          <w:sz w:val="24"/>
          <w:szCs w:val="24"/>
        </w:rPr>
        <w:t>2 marks per question)</w:t>
      </w:r>
    </w:p>
    <w:p w14:paraId="4C9BF72F" w14:textId="77777777" w:rsidR="00DB35D0" w:rsidRPr="00D16E5D" w:rsidRDefault="00DB35D0">
      <w:pPr>
        <w:tabs>
          <w:tab w:val="left" w:pos="720"/>
          <w:tab w:val="left" w:pos="1440"/>
          <w:tab w:val="left" w:pos="2160"/>
          <w:tab w:val="right" w:leader="underscore" w:pos="10080"/>
        </w:tabs>
        <w:spacing w:line="240" w:lineRule="exact"/>
        <w:rPr>
          <w:rFonts w:ascii="Arial" w:hAnsi="Arial" w:cs="Arial"/>
          <w:sz w:val="24"/>
          <w:szCs w:val="24"/>
        </w:rPr>
      </w:pPr>
    </w:p>
    <w:p w14:paraId="166693A1" w14:textId="77777777" w:rsidR="00DB35D0" w:rsidRPr="00D16E5D" w:rsidRDefault="00DB35D0">
      <w:pPr>
        <w:tabs>
          <w:tab w:val="left" w:pos="720"/>
          <w:tab w:val="left" w:pos="1440"/>
          <w:tab w:val="left" w:pos="2160"/>
          <w:tab w:val="right" w:leader="underscore" w:pos="10080"/>
        </w:tabs>
        <w:spacing w:line="240" w:lineRule="exact"/>
        <w:rPr>
          <w:rFonts w:ascii="Arial" w:hAnsi="Arial" w:cs="Arial"/>
          <w:sz w:val="24"/>
          <w:szCs w:val="24"/>
        </w:rPr>
      </w:pPr>
    </w:p>
    <w:p w14:paraId="783A3AE3" w14:textId="77777777" w:rsidR="00DB35D0" w:rsidRPr="00D16E5D" w:rsidRDefault="00D33DEB" w:rsidP="003F681F">
      <w:pPr>
        <w:pStyle w:val="MultiChoice"/>
        <w:spacing w:after="120"/>
        <w:rPr>
          <w:rFonts w:ascii="Arial" w:hAnsi="Arial" w:cs="Arial"/>
          <w:sz w:val="24"/>
          <w:szCs w:val="24"/>
        </w:rPr>
      </w:pPr>
      <w:r w:rsidRPr="00D16E5D">
        <w:rPr>
          <w:rFonts w:ascii="Arial" w:hAnsi="Arial" w:cs="Arial"/>
          <w:sz w:val="24"/>
          <w:szCs w:val="24"/>
        </w:rPr>
        <w:t>Which of the following need be established f</w:t>
      </w:r>
      <w:r w:rsidR="00DB35D0" w:rsidRPr="00D16E5D">
        <w:rPr>
          <w:rFonts w:ascii="Arial" w:hAnsi="Arial" w:cs="Arial"/>
          <w:sz w:val="24"/>
          <w:szCs w:val="24"/>
        </w:rPr>
        <w:t xml:space="preserve">or a stay of an action pursuant to Section 7 of the </w:t>
      </w:r>
      <w:r w:rsidR="00DB35D0" w:rsidRPr="00D16E5D">
        <w:rPr>
          <w:rFonts w:ascii="Arial" w:hAnsi="Arial" w:cs="Arial"/>
          <w:i/>
          <w:iCs/>
          <w:sz w:val="24"/>
          <w:szCs w:val="24"/>
        </w:rPr>
        <w:t>Arbitration Act</w:t>
      </w:r>
      <w:r w:rsidR="00DB35D0" w:rsidRPr="00D16E5D">
        <w:rPr>
          <w:rFonts w:ascii="Arial" w:hAnsi="Arial" w:cs="Arial"/>
          <w:sz w:val="24"/>
          <w:szCs w:val="24"/>
        </w:rPr>
        <w:t>:</w:t>
      </w:r>
    </w:p>
    <w:p w14:paraId="6CF20787" w14:textId="77777777" w:rsidR="00D33DEB" w:rsidRPr="00D16E5D" w:rsidRDefault="00D33DEB" w:rsidP="003F681F">
      <w:pPr>
        <w:pStyle w:val="MultiChoice"/>
        <w:numPr>
          <w:ilvl w:val="1"/>
          <w:numId w:val="3"/>
        </w:numPr>
        <w:tabs>
          <w:tab w:val="clear" w:pos="360"/>
          <w:tab w:val="left" w:pos="1080"/>
        </w:tabs>
        <w:spacing w:after="120"/>
        <w:ind w:left="1080"/>
        <w:rPr>
          <w:rFonts w:ascii="Arial" w:hAnsi="Arial" w:cs="Arial"/>
          <w:sz w:val="24"/>
          <w:szCs w:val="24"/>
        </w:rPr>
      </w:pPr>
      <w:r w:rsidRPr="00D16E5D">
        <w:rPr>
          <w:rFonts w:ascii="Arial" w:hAnsi="Arial" w:cs="Arial"/>
          <w:sz w:val="24"/>
          <w:szCs w:val="24"/>
        </w:rPr>
        <w:t>There must be a binding arbitration agreement</w:t>
      </w:r>
    </w:p>
    <w:p w14:paraId="1C17C9FF" w14:textId="77777777" w:rsidR="00DB35D0" w:rsidRPr="00D16E5D" w:rsidRDefault="00DB35D0" w:rsidP="003F681F">
      <w:pPr>
        <w:pStyle w:val="MultiChoice"/>
        <w:numPr>
          <w:ilvl w:val="1"/>
          <w:numId w:val="3"/>
        </w:numPr>
        <w:tabs>
          <w:tab w:val="clear" w:pos="360"/>
          <w:tab w:val="left" w:pos="1080"/>
        </w:tabs>
        <w:spacing w:after="120"/>
        <w:ind w:left="1080"/>
        <w:rPr>
          <w:rFonts w:ascii="Arial" w:hAnsi="Arial" w:cs="Arial"/>
          <w:sz w:val="24"/>
          <w:szCs w:val="24"/>
        </w:rPr>
      </w:pPr>
      <w:r w:rsidRPr="00D16E5D">
        <w:rPr>
          <w:rFonts w:ascii="Arial" w:hAnsi="Arial" w:cs="Arial"/>
          <w:sz w:val="24"/>
          <w:szCs w:val="24"/>
        </w:rPr>
        <w:t xml:space="preserve">The applicant </w:t>
      </w:r>
      <w:r w:rsidR="00D33DEB" w:rsidRPr="00D16E5D">
        <w:rPr>
          <w:rFonts w:ascii="Arial" w:hAnsi="Arial" w:cs="Arial"/>
          <w:sz w:val="24"/>
          <w:szCs w:val="24"/>
        </w:rPr>
        <w:t>must not have submitted a response on the substance of the dispute</w:t>
      </w:r>
    </w:p>
    <w:p w14:paraId="57ACEA2B" w14:textId="77777777" w:rsidR="00D33DEB" w:rsidRPr="00D16E5D" w:rsidRDefault="00D33DEB" w:rsidP="003F681F">
      <w:pPr>
        <w:pStyle w:val="MultiChoice"/>
        <w:numPr>
          <w:ilvl w:val="1"/>
          <w:numId w:val="3"/>
        </w:numPr>
        <w:tabs>
          <w:tab w:val="clear" w:pos="360"/>
          <w:tab w:val="left" w:pos="1080"/>
        </w:tabs>
        <w:spacing w:after="120"/>
        <w:ind w:left="1080"/>
        <w:rPr>
          <w:rFonts w:ascii="Arial" w:hAnsi="Arial" w:cs="Arial"/>
          <w:sz w:val="24"/>
          <w:szCs w:val="24"/>
        </w:rPr>
      </w:pPr>
      <w:r w:rsidRPr="00D16E5D">
        <w:rPr>
          <w:rFonts w:ascii="Arial" w:hAnsi="Arial" w:cs="Arial"/>
          <w:sz w:val="24"/>
          <w:szCs w:val="24"/>
        </w:rPr>
        <w:t>There be must an arguable case that the parties agreed the dispute was intended to be resolved by arbitration</w:t>
      </w:r>
    </w:p>
    <w:p w14:paraId="1FA045BF" w14:textId="77777777" w:rsidR="00D33DEB" w:rsidRPr="00D16E5D" w:rsidRDefault="00D33DEB" w:rsidP="0074308A">
      <w:pPr>
        <w:pStyle w:val="MultiChoice"/>
        <w:keepNext w:val="0"/>
        <w:numPr>
          <w:ilvl w:val="1"/>
          <w:numId w:val="3"/>
        </w:numPr>
        <w:tabs>
          <w:tab w:val="clear" w:pos="360"/>
          <w:tab w:val="left" w:pos="1080"/>
        </w:tabs>
        <w:ind w:left="1080"/>
        <w:rPr>
          <w:rFonts w:ascii="Arial" w:hAnsi="Arial" w:cs="Arial"/>
          <w:sz w:val="24"/>
          <w:szCs w:val="24"/>
        </w:rPr>
      </w:pPr>
      <w:r w:rsidRPr="00D16E5D">
        <w:rPr>
          <w:rFonts w:ascii="Arial" w:hAnsi="Arial" w:cs="Arial"/>
          <w:sz w:val="24"/>
          <w:szCs w:val="24"/>
        </w:rPr>
        <w:t>All of the above</w:t>
      </w:r>
    </w:p>
    <w:p w14:paraId="62A066DC" w14:textId="77777777" w:rsidR="00D33DEB" w:rsidRPr="00D16E5D" w:rsidRDefault="00D33DEB" w:rsidP="00D33DEB">
      <w:pPr>
        <w:pStyle w:val="MultiChoice"/>
        <w:numPr>
          <w:ilvl w:val="0"/>
          <w:numId w:val="0"/>
        </w:numPr>
        <w:tabs>
          <w:tab w:val="clear" w:pos="360"/>
          <w:tab w:val="left" w:pos="1080"/>
        </w:tabs>
        <w:ind w:left="1080"/>
        <w:rPr>
          <w:rFonts w:ascii="Arial" w:hAnsi="Arial" w:cs="Arial"/>
          <w:sz w:val="24"/>
          <w:szCs w:val="24"/>
        </w:rPr>
      </w:pPr>
    </w:p>
    <w:p w14:paraId="3E96E1C9" w14:textId="77777777" w:rsidR="00D33DEB" w:rsidRPr="00D16E5D" w:rsidRDefault="00D33DEB" w:rsidP="003F681F">
      <w:pPr>
        <w:pStyle w:val="MultiChoice"/>
        <w:spacing w:after="120"/>
        <w:rPr>
          <w:rFonts w:ascii="Arial" w:hAnsi="Arial" w:cs="Arial"/>
          <w:sz w:val="24"/>
          <w:szCs w:val="24"/>
        </w:rPr>
      </w:pPr>
      <w:r w:rsidRPr="00D16E5D">
        <w:rPr>
          <w:rFonts w:ascii="Arial" w:hAnsi="Arial" w:cs="Arial"/>
          <w:sz w:val="24"/>
          <w:szCs w:val="24"/>
        </w:rPr>
        <w:t xml:space="preserve">In a standard CCDC-2 </w:t>
      </w:r>
      <w:r w:rsidR="00552787" w:rsidRPr="00D16E5D">
        <w:rPr>
          <w:rFonts w:ascii="Arial" w:hAnsi="Arial" w:cs="Arial"/>
          <w:sz w:val="24"/>
          <w:szCs w:val="24"/>
        </w:rPr>
        <w:t xml:space="preserve">2020 </w:t>
      </w:r>
      <w:r w:rsidRPr="00D16E5D">
        <w:rPr>
          <w:rFonts w:ascii="Arial" w:hAnsi="Arial" w:cs="Arial"/>
          <w:sz w:val="24"/>
          <w:szCs w:val="24"/>
        </w:rPr>
        <w:t>contract</w:t>
      </w:r>
      <w:r w:rsidR="00552787" w:rsidRPr="00D16E5D">
        <w:rPr>
          <w:rFonts w:ascii="Arial" w:hAnsi="Arial" w:cs="Arial"/>
          <w:sz w:val="24"/>
          <w:szCs w:val="24"/>
        </w:rPr>
        <w:t xml:space="preserve"> that has been duly executed by the parties, if a dispute in relation to the work arises during the project</w:t>
      </w:r>
      <w:r w:rsidRPr="00D16E5D">
        <w:rPr>
          <w:rFonts w:ascii="Arial" w:hAnsi="Arial" w:cs="Arial"/>
          <w:sz w:val="24"/>
          <w:szCs w:val="24"/>
        </w:rPr>
        <w:t xml:space="preserve">, </w:t>
      </w:r>
      <w:r w:rsidR="00F546A1" w:rsidRPr="00D16E5D">
        <w:rPr>
          <w:rFonts w:ascii="Arial" w:hAnsi="Arial" w:cs="Arial"/>
          <w:sz w:val="24"/>
          <w:szCs w:val="24"/>
        </w:rPr>
        <w:t xml:space="preserve">then </w:t>
      </w:r>
      <w:r w:rsidR="00552787" w:rsidRPr="00D16E5D">
        <w:rPr>
          <w:rFonts w:ascii="Arial" w:hAnsi="Arial" w:cs="Arial"/>
          <w:sz w:val="24"/>
          <w:szCs w:val="24"/>
        </w:rPr>
        <w:t>resolution by arbitration is:</w:t>
      </w:r>
    </w:p>
    <w:p w14:paraId="3D60AA05" w14:textId="77777777" w:rsidR="00552787" w:rsidRPr="00D16E5D" w:rsidRDefault="00F546A1" w:rsidP="003F681F">
      <w:pPr>
        <w:pStyle w:val="MultiChoice"/>
        <w:numPr>
          <w:ilvl w:val="1"/>
          <w:numId w:val="3"/>
        </w:numPr>
        <w:tabs>
          <w:tab w:val="clear" w:pos="360"/>
          <w:tab w:val="left" w:pos="1080"/>
        </w:tabs>
        <w:spacing w:after="120"/>
        <w:ind w:left="1080"/>
        <w:rPr>
          <w:rFonts w:ascii="Arial" w:hAnsi="Arial" w:cs="Arial"/>
          <w:sz w:val="24"/>
          <w:szCs w:val="24"/>
        </w:rPr>
      </w:pPr>
      <w:r w:rsidRPr="00D16E5D">
        <w:rPr>
          <w:rFonts w:ascii="Arial" w:hAnsi="Arial" w:cs="Arial"/>
          <w:sz w:val="24"/>
          <w:szCs w:val="24"/>
        </w:rPr>
        <w:t xml:space="preserve">Only available if </w:t>
      </w:r>
      <w:r w:rsidR="00552787" w:rsidRPr="00D16E5D">
        <w:rPr>
          <w:rFonts w:ascii="Arial" w:hAnsi="Arial" w:cs="Arial"/>
          <w:sz w:val="24"/>
          <w:szCs w:val="24"/>
        </w:rPr>
        <w:t>both parties agree to arbitrat</w:t>
      </w:r>
      <w:r w:rsidRPr="00D16E5D">
        <w:rPr>
          <w:rFonts w:ascii="Arial" w:hAnsi="Arial" w:cs="Arial"/>
          <w:sz w:val="24"/>
          <w:szCs w:val="24"/>
        </w:rPr>
        <w:t>e</w:t>
      </w:r>
    </w:p>
    <w:p w14:paraId="40675F07" w14:textId="77777777" w:rsidR="00552787" w:rsidRPr="00D16E5D" w:rsidRDefault="00552787" w:rsidP="003F681F">
      <w:pPr>
        <w:pStyle w:val="MultiChoice"/>
        <w:numPr>
          <w:ilvl w:val="1"/>
          <w:numId w:val="3"/>
        </w:numPr>
        <w:tabs>
          <w:tab w:val="clear" w:pos="360"/>
          <w:tab w:val="left" w:pos="1080"/>
        </w:tabs>
        <w:spacing w:after="120"/>
        <w:ind w:left="1080"/>
        <w:rPr>
          <w:rFonts w:ascii="Arial" w:hAnsi="Arial" w:cs="Arial"/>
          <w:sz w:val="24"/>
          <w:szCs w:val="24"/>
        </w:rPr>
      </w:pPr>
      <w:r w:rsidRPr="00D16E5D">
        <w:rPr>
          <w:rFonts w:ascii="Arial" w:hAnsi="Arial" w:cs="Arial"/>
          <w:sz w:val="24"/>
          <w:szCs w:val="24"/>
        </w:rPr>
        <w:t>Mandatory if either party provides notice in writing within 10 working days of the termination of the mediated negotiations</w:t>
      </w:r>
    </w:p>
    <w:p w14:paraId="58B567E2" w14:textId="77777777" w:rsidR="00F546A1" w:rsidRPr="00D16E5D" w:rsidRDefault="00552787" w:rsidP="003F681F">
      <w:pPr>
        <w:pStyle w:val="MultiChoice"/>
        <w:numPr>
          <w:ilvl w:val="1"/>
          <w:numId w:val="3"/>
        </w:numPr>
        <w:tabs>
          <w:tab w:val="clear" w:pos="360"/>
          <w:tab w:val="left" w:pos="1080"/>
        </w:tabs>
        <w:spacing w:after="120"/>
        <w:ind w:left="1080"/>
        <w:rPr>
          <w:rFonts w:ascii="Arial" w:hAnsi="Arial" w:cs="Arial"/>
          <w:sz w:val="24"/>
          <w:szCs w:val="24"/>
        </w:rPr>
      </w:pPr>
      <w:r w:rsidRPr="00D16E5D">
        <w:rPr>
          <w:rFonts w:ascii="Arial" w:hAnsi="Arial" w:cs="Arial"/>
          <w:sz w:val="24"/>
          <w:szCs w:val="24"/>
        </w:rPr>
        <w:t xml:space="preserve">Mandatory if either party requests arbitration within 15 working days </w:t>
      </w:r>
      <w:r w:rsidR="00F546A1" w:rsidRPr="00D16E5D">
        <w:rPr>
          <w:rFonts w:ascii="Arial" w:hAnsi="Arial" w:cs="Arial"/>
          <w:sz w:val="24"/>
          <w:szCs w:val="24"/>
        </w:rPr>
        <w:t>after receipt of the finding of the consultant</w:t>
      </w:r>
    </w:p>
    <w:p w14:paraId="425F28DC" w14:textId="77777777" w:rsidR="00F546A1" w:rsidRPr="00D16E5D" w:rsidRDefault="00F546A1" w:rsidP="0074308A">
      <w:pPr>
        <w:pStyle w:val="MultiChoice"/>
        <w:keepNext w:val="0"/>
        <w:numPr>
          <w:ilvl w:val="1"/>
          <w:numId w:val="3"/>
        </w:numPr>
        <w:tabs>
          <w:tab w:val="clear" w:pos="360"/>
          <w:tab w:val="left" w:pos="1080"/>
        </w:tabs>
        <w:ind w:left="1080"/>
        <w:rPr>
          <w:rFonts w:ascii="Arial" w:hAnsi="Arial" w:cs="Arial"/>
          <w:sz w:val="24"/>
          <w:szCs w:val="24"/>
        </w:rPr>
      </w:pPr>
      <w:r w:rsidRPr="00D16E5D">
        <w:rPr>
          <w:rFonts w:ascii="Arial" w:hAnsi="Arial" w:cs="Arial"/>
          <w:sz w:val="24"/>
          <w:szCs w:val="24"/>
        </w:rPr>
        <w:t xml:space="preserve">Mandatory before the dispute can </w:t>
      </w:r>
      <w:r w:rsidR="008E5150">
        <w:rPr>
          <w:rFonts w:ascii="Arial" w:hAnsi="Arial" w:cs="Arial"/>
          <w:sz w:val="24"/>
          <w:szCs w:val="24"/>
        </w:rPr>
        <w:t xml:space="preserve">be </w:t>
      </w:r>
      <w:r w:rsidRPr="00D16E5D">
        <w:rPr>
          <w:rFonts w:ascii="Arial" w:hAnsi="Arial" w:cs="Arial"/>
          <w:sz w:val="24"/>
          <w:szCs w:val="24"/>
        </w:rPr>
        <w:t xml:space="preserve">resolved by adjudication </w:t>
      </w:r>
    </w:p>
    <w:p w14:paraId="57AF5F01" w14:textId="77777777" w:rsidR="00BB2F49" w:rsidRPr="00D16E5D" w:rsidRDefault="00BB2F49" w:rsidP="00BB2F49">
      <w:pPr>
        <w:pStyle w:val="MultiChoice"/>
        <w:keepNext w:val="0"/>
        <w:numPr>
          <w:ilvl w:val="0"/>
          <w:numId w:val="0"/>
        </w:numPr>
        <w:tabs>
          <w:tab w:val="clear" w:pos="360"/>
          <w:tab w:val="left" w:pos="1080"/>
        </w:tabs>
        <w:ind w:left="360" w:hanging="360"/>
        <w:rPr>
          <w:rFonts w:ascii="Arial" w:hAnsi="Arial" w:cs="Arial"/>
          <w:sz w:val="24"/>
          <w:szCs w:val="24"/>
        </w:rPr>
      </w:pPr>
    </w:p>
    <w:p w14:paraId="7DDC9675" w14:textId="77777777" w:rsidR="00BB2F49" w:rsidRPr="00D16E5D" w:rsidRDefault="00BB2F49" w:rsidP="008E5150">
      <w:pPr>
        <w:pStyle w:val="MultiChoice"/>
        <w:spacing w:after="120"/>
        <w:rPr>
          <w:rFonts w:ascii="Arial" w:hAnsi="Arial" w:cs="Arial"/>
          <w:sz w:val="24"/>
          <w:szCs w:val="24"/>
        </w:rPr>
      </w:pPr>
      <w:r w:rsidRPr="00D16E5D">
        <w:rPr>
          <w:rFonts w:ascii="Arial" w:hAnsi="Arial" w:cs="Arial"/>
          <w:sz w:val="24"/>
          <w:szCs w:val="24"/>
        </w:rPr>
        <w:t xml:space="preserve">The role of a mediator in a construction dispute is to: </w:t>
      </w:r>
    </w:p>
    <w:p w14:paraId="1284F254" w14:textId="77777777" w:rsidR="00D16E5D" w:rsidRDefault="00BB2F49" w:rsidP="008E5150">
      <w:pPr>
        <w:pStyle w:val="MultiChoiceAns"/>
        <w:numPr>
          <w:ilvl w:val="0"/>
          <w:numId w:val="6"/>
        </w:numPr>
        <w:spacing w:after="120"/>
        <w:rPr>
          <w:rFonts w:ascii="Arial" w:hAnsi="Arial" w:cs="Arial"/>
          <w:sz w:val="24"/>
          <w:szCs w:val="24"/>
        </w:rPr>
      </w:pPr>
      <w:r w:rsidRPr="00D16E5D">
        <w:rPr>
          <w:rFonts w:ascii="Arial" w:hAnsi="Arial" w:cs="Arial"/>
          <w:sz w:val="24"/>
          <w:szCs w:val="24"/>
        </w:rPr>
        <w:t xml:space="preserve">Make sure the case does not go to trial </w:t>
      </w:r>
    </w:p>
    <w:p w14:paraId="115142AE" w14:textId="77777777" w:rsidR="00BB2F49" w:rsidRPr="00D16E5D" w:rsidRDefault="00BB2F49" w:rsidP="008E5150">
      <w:pPr>
        <w:pStyle w:val="MultiChoiceAns"/>
        <w:numPr>
          <w:ilvl w:val="0"/>
          <w:numId w:val="6"/>
        </w:numPr>
        <w:spacing w:after="120"/>
        <w:rPr>
          <w:rFonts w:ascii="Arial" w:hAnsi="Arial" w:cs="Arial"/>
          <w:sz w:val="24"/>
          <w:szCs w:val="24"/>
        </w:rPr>
      </w:pPr>
      <w:r w:rsidRPr="00D16E5D">
        <w:rPr>
          <w:rFonts w:ascii="Arial" w:hAnsi="Arial" w:cs="Arial"/>
          <w:sz w:val="24"/>
          <w:szCs w:val="24"/>
        </w:rPr>
        <w:t xml:space="preserve">Assist the parties in arriving at a settlement </w:t>
      </w:r>
    </w:p>
    <w:p w14:paraId="7577CF98" w14:textId="77777777" w:rsidR="00BB2F49" w:rsidRPr="00D16E5D" w:rsidRDefault="00BB2F49" w:rsidP="008E5150">
      <w:pPr>
        <w:pStyle w:val="MultiChoiceAns"/>
        <w:numPr>
          <w:ilvl w:val="0"/>
          <w:numId w:val="6"/>
        </w:numPr>
        <w:spacing w:after="120"/>
        <w:rPr>
          <w:rFonts w:ascii="Arial" w:hAnsi="Arial" w:cs="Arial"/>
          <w:sz w:val="24"/>
          <w:szCs w:val="24"/>
        </w:rPr>
      </w:pPr>
      <w:r w:rsidRPr="00D16E5D">
        <w:rPr>
          <w:rFonts w:ascii="Arial" w:hAnsi="Arial" w:cs="Arial"/>
          <w:sz w:val="24"/>
          <w:szCs w:val="24"/>
        </w:rPr>
        <w:t>Make a decision on which project participant is liable for the damage</w:t>
      </w:r>
    </w:p>
    <w:p w14:paraId="1063F7E0" w14:textId="77777777" w:rsidR="00BB2F49" w:rsidRPr="00D16E5D" w:rsidRDefault="00BB2F49" w:rsidP="00BB2F49">
      <w:pPr>
        <w:pStyle w:val="MultiChoiceAns"/>
        <w:numPr>
          <w:ilvl w:val="0"/>
          <w:numId w:val="6"/>
        </w:numPr>
        <w:rPr>
          <w:rFonts w:ascii="Arial" w:hAnsi="Arial" w:cs="Arial"/>
          <w:sz w:val="24"/>
          <w:szCs w:val="24"/>
        </w:rPr>
      </w:pPr>
      <w:r w:rsidRPr="00D16E5D">
        <w:rPr>
          <w:rFonts w:ascii="Arial" w:hAnsi="Arial" w:cs="Arial"/>
          <w:sz w:val="24"/>
          <w:szCs w:val="24"/>
        </w:rPr>
        <w:t>Cross-examine a witness from each party to establish what went wrong on the Project</w:t>
      </w:r>
    </w:p>
    <w:p w14:paraId="66291760" w14:textId="77777777" w:rsidR="00552787" w:rsidRPr="00D16E5D" w:rsidRDefault="00552787" w:rsidP="00D16E5D">
      <w:pPr>
        <w:pStyle w:val="MultiChoice"/>
        <w:numPr>
          <w:ilvl w:val="0"/>
          <w:numId w:val="0"/>
        </w:numPr>
        <w:tabs>
          <w:tab w:val="clear" w:pos="360"/>
          <w:tab w:val="left" w:pos="1080"/>
        </w:tabs>
        <w:rPr>
          <w:rFonts w:ascii="Arial" w:hAnsi="Arial" w:cs="Arial"/>
          <w:sz w:val="24"/>
          <w:szCs w:val="24"/>
        </w:rPr>
      </w:pPr>
    </w:p>
    <w:p w14:paraId="5172B742" w14:textId="77777777" w:rsidR="00F546A1" w:rsidRPr="00D16E5D" w:rsidRDefault="00F546A1" w:rsidP="008E5150">
      <w:pPr>
        <w:pStyle w:val="MultiChoice"/>
        <w:keepNext w:val="0"/>
        <w:spacing w:after="120"/>
        <w:rPr>
          <w:rFonts w:ascii="Arial" w:hAnsi="Arial" w:cs="Arial"/>
          <w:sz w:val="24"/>
          <w:szCs w:val="24"/>
        </w:rPr>
      </w:pPr>
      <w:r w:rsidRPr="00D16E5D">
        <w:rPr>
          <w:rFonts w:ascii="Arial" w:hAnsi="Arial" w:cs="Arial"/>
          <w:sz w:val="24"/>
          <w:szCs w:val="24"/>
        </w:rPr>
        <w:t xml:space="preserve">In the case </w:t>
      </w:r>
      <w:r w:rsidRPr="00D16E5D">
        <w:rPr>
          <w:rFonts w:ascii="Arial" w:hAnsi="Arial" w:cs="Arial"/>
          <w:i/>
          <w:iCs/>
          <w:sz w:val="24"/>
          <w:szCs w:val="24"/>
        </w:rPr>
        <w:t>Schindler Elevator v Walsh Construction</w:t>
      </w:r>
      <w:r w:rsidRPr="00D16E5D">
        <w:rPr>
          <w:rFonts w:ascii="Arial" w:hAnsi="Arial" w:cs="Arial"/>
          <w:sz w:val="24"/>
          <w:szCs w:val="24"/>
        </w:rPr>
        <w:t xml:space="preserve">, the </w:t>
      </w:r>
      <w:r w:rsidR="00E525CC" w:rsidRPr="00D16E5D">
        <w:rPr>
          <w:rFonts w:ascii="Arial" w:hAnsi="Arial" w:cs="Arial"/>
          <w:sz w:val="24"/>
          <w:szCs w:val="24"/>
        </w:rPr>
        <w:t xml:space="preserve">critical path analysis was </w:t>
      </w:r>
      <w:r w:rsidR="0074308A" w:rsidRPr="00D16E5D">
        <w:rPr>
          <w:rFonts w:ascii="Arial" w:hAnsi="Arial" w:cs="Arial"/>
          <w:sz w:val="24"/>
          <w:szCs w:val="24"/>
        </w:rPr>
        <w:t>us</w:t>
      </w:r>
      <w:r w:rsidR="00E525CC" w:rsidRPr="00D16E5D">
        <w:rPr>
          <w:rFonts w:ascii="Arial" w:hAnsi="Arial" w:cs="Arial"/>
          <w:sz w:val="24"/>
          <w:szCs w:val="24"/>
        </w:rPr>
        <w:t>ed by the court to determine</w:t>
      </w:r>
      <w:r w:rsidRPr="00D16E5D">
        <w:rPr>
          <w:rFonts w:ascii="Arial" w:hAnsi="Arial" w:cs="Arial"/>
          <w:sz w:val="24"/>
          <w:szCs w:val="24"/>
        </w:rPr>
        <w:t>:</w:t>
      </w:r>
    </w:p>
    <w:p w14:paraId="38ED42B5" w14:textId="77777777" w:rsidR="0074308A" w:rsidRPr="00D16E5D" w:rsidRDefault="0074308A" w:rsidP="008E5150">
      <w:pPr>
        <w:pStyle w:val="MultiChoice"/>
        <w:keepNext w:val="0"/>
        <w:numPr>
          <w:ilvl w:val="1"/>
          <w:numId w:val="3"/>
        </w:numPr>
        <w:tabs>
          <w:tab w:val="clear" w:pos="360"/>
          <w:tab w:val="left" w:pos="1080"/>
        </w:tabs>
        <w:spacing w:after="120"/>
        <w:ind w:left="1080"/>
        <w:rPr>
          <w:rFonts w:ascii="Arial" w:hAnsi="Arial" w:cs="Arial"/>
          <w:sz w:val="24"/>
          <w:szCs w:val="24"/>
        </w:rPr>
      </w:pPr>
      <w:r w:rsidRPr="00D16E5D">
        <w:rPr>
          <w:rFonts w:ascii="Arial" w:hAnsi="Arial" w:cs="Arial"/>
          <w:sz w:val="24"/>
          <w:szCs w:val="24"/>
        </w:rPr>
        <w:t xml:space="preserve">Which delays were a breach of </w:t>
      </w:r>
      <w:r w:rsidR="008E5150">
        <w:rPr>
          <w:rFonts w:ascii="Arial" w:hAnsi="Arial" w:cs="Arial"/>
          <w:sz w:val="24"/>
          <w:szCs w:val="24"/>
        </w:rPr>
        <w:t xml:space="preserve">contract by </w:t>
      </w:r>
      <w:r w:rsidR="00682841" w:rsidRPr="00D16E5D">
        <w:rPr>
          <w:rFonts w:ascii="Arial" w:hAnsi="Arial" w:cs="Arial"/>
          <w:sz w:val="24"/>
          <w:szCs w:val="24"/>
        </w:rPr>
        <w:t>Schindler Elevator</w:t>
      </w:r>
    </w:p>
    <w:p w14:paraId="0124EA88" w14:textId="77777777" w:rsidR="00E525CC" w:rsidRPr="00D16E5D" w:rsidRDefault="0074308A" w:rsidP="008E5150">
      <w:pPr>
        <w:pStyle w:val="MultiChoice"/>
        <w:keepNext w:val="0"/>
        <w:numPr>
          <w:ilvl w:val="1"/>
          <w:numId w:val="3"/>
        </w:numPr>
        <w:tabs>
          <w:tab w:val="clear" w:pos="360"/>
          <w:tab w:val="left" w:pos="1080"/>
        </w:tabs>
        <w:spacing w:after="120"/>
        <w:ind w:left="1080"/>
        <w:rPr>
          <w:rFonts w:ascii="Arial" w:hAnsi="Arial" w:cs="Arial"/>
          <w:sz w:val="24"/>
          <w:szCs w:val="24"/>
        </w:rPr>
      </w:pPr>
      <w:r w:rsidRPr="00D16E5D">
        <w:rPr>
          <w:rFonts w:ascii="Arial" w:hAnsi="Arial" w:cs="Arial"/>
          <w:sz w:val="24"/>
          <w:szCs w:val="24"/>
        </w:rPr>
        <w:t>Which of Schindler Elevator’s delay</w:t>
      </w:r>
      <w:r w:rsidR="00682841" w:rsidRPr="00D16E5D">
        <w:rPr>
          <w:rFonts w:ascii="Arial" w:hAnsi="Arial" w:cs="Arial"/>
          <w:sz w:val="24"/>
          <w:szCs w:val="24"/>
        </w:rPr>
        <w:t>s</w:t>
      </w:r>
      <w:r w:rsidRPr="00D16E5D">
        <w:rPr>
          <w:rFonts w:ascii="Arial" w:hAnsi="Arial" w:cs="Arial"/>
          <w:sz w:val="24"/>
          <w:szCs w:val="24"/>
        </w:rPr>
        <w:t xml:space="preserve"> were its own fault</w:t>
      </w:r>
    </w:p>
    <w:p w14:paraId="00460F8B" w14:textId="77777777" w:rsidR="00E525CC" w:rsidRPr="00D16E5D" w:rsidRDefault="00682841" w:rsidP="008E5150">
      <w:pPr>
        <w:pStyle w:val="MultiChoice"/>
        <w:keepNext w:val="0"/>
        <w:numPr>
          <w:ilvl w:val="1"/>
          <w:numId w:val="3"/>
        </w:numPr>
        <w:tabs>
          <w:tab w:val="clear" w:pos="360"/>
          <w:tab w:val="left" w:pos="1080"/>
        </w:tabs>
        <w:spacing w:after="120"/>
        <w:ind w:left="1080"/>
        <w:rPr>
          <w:rFonts w:ascii="Arial" w:hAnsi="Arial" w:cs="Arial"/>
          <w:sz w:val="24"/>
          <w:szCs w:val="24"/>
        </w:rPr>
      </w:pPr>
      <w:r w:rsidRPr="00D16E5D">
        <w:rPr>
          <w:rFonts w:ascii="Arial" w:hAnsi="Arial" w:cs="Arial"/>
          <w:sz w:val="24"/>
          <w:szCs w:val="24"/>
        </w:rPr>
        <w:t>T</w:t>
      </w:r>
      <w:r w:rsidR="00E525CC" w:rsidRPr="00D16E5D">
        <w:rPr>
          <w:rFonts w:ascii="Arial" w:hAnsi="Arial" w:cs="Arial"/>
          <w:sz w:val="24"/>
          <w:szCs w:val="24"/>
        </w:rPr>
        <w:t>he cumulative total of all delays</w:t>
      </w:r>
      <w:r w:rsidRPr="00D16E5D">
        <w:rPr>
          <w:rFonts w:ascii="Arial" w:hAnsi="Arial" w:cs="Arial"/>
          <w:sz w:val="24"/>
          <w:szCs w:val="24"/>
        </w:rPr>
        <w:t xml:space="preserve"> by all parties on the Project</w:t>
      </w:r>
      <w:r w:rsidR="00E525CC" w:rsidRPr="00D16E5D">
        <w:rPr>
          <w:rFonts w:ascii="Arial" w:hAnsi="Arial" w:cs="Arial"/>
          <w:sz w:val="24"/>
          <w:szCs w:val="24"/>
        </w:rPr>
        <w:t xml:space="preserve"> </w:t>
      </w:r>
    </w:p>
    <w:p w14:paraId="1ACEFA73" w14:textId="77777777" w:rsidR="009B5839" w:rsidRPr="00D16E5D" w:rsidRDefault="00682841" w:rsidP="00D16E5D">
      <w:pPr>
        <w:pStyle w:val="MultiChoice"/>
        <w:keepNext w:val="0"/>
        <w:numPr>
          <w:ilvl w:val="1"/>
          <w:numId w:val="3"/>
        </w:numPr>
        <w:tabs>
          <w:tab w:val="clear" w:pos="360"/>
          <w:tab w:val="left" w:pos="1080"/>
        </w:tabs>
        <w:ind w:left="1080"/>
        <w:rPr>
          <w:rFonts w:ascii="Arial" w:hAnsi="Arial" w:cs="Arial"/>
          <w:sz w:val="24"/>
          <w:szCs w:val="24"/>
        </w:rPr>
      </w:pPr>
      <w:r w:rsidRPr="00D16E5D">
        <w:rPr>
          <w:rFonts w:ascii="Arial" w:hAnsi="Arial" w:cs="Arial"/>
          <w:sz w:val="24"/>
          <w:szCs w:val="24"/>
        </w:rPr>
        <w:t xml:space="preserve">The overall project delay that was caused by Schindler Elevator’s delays </w:t>
      </w:r>
    </w:p>
    <w:p w14:paraId="116AE089" w14:textId="77777777" w:rsidR="00F546A1" w:rsidRPr="00D16E5D" w:rsidRDefault="00F546A1" w:rsidP="00D16E5D">
      <w:pPr>
        <w:pStyle w:val="MultiChoice"/>
        <w:keepNext w:val="0"/>
        <w:numPr>
          <w:ilvl w:val="0"/>
          <w:numId w:val="0"/>
        </w:numPr>
        <w:tabs>
          <w:tab w:val="clear" w:pos="360"/>
          <w:tab w:val="left" w:pos="1080"/>
        </w:tabs>
        <w:ind w:left="360" w:hanging="360"/>
        <w:rPr>
          <w:rFonts w:ascii="Arial" w:hAnsi="Arial" w:cs="Arial"/>
          <w:sz w:val="24"/>
          <w:szCs w:val="24"/>
        </w:rPr>
      </w:pPr>
    </w:p>
    <w:p w14:paraId="4C34B22C" w14:textId="77777777" w:rsidR="009B5839" w:rsidRPr="00D16E5D" w:rsidRDefault="009B5839" w:rsidP="008E5150">
      <w:pPr>
        <w:pStyle w:val="MultiChoice"/>
        <w:keepNext w:val="0"/>
        <w:spacing w:after="120"/>
        <w:rPr>
          <w:rFonts w:ascii="Arial" w:hAnsi="Arial" w:cs="Arial"/>
          <w:sz w:val="24"/>
          <w:szCs w:val="24"/>
        </w:rPr>
      </w:pPr>
      <w:r w:rsidRPr="00D16E5D">
        <w:rPr>
          <w:rFonts w:ascii="Arial" w:hAnsi="Arial" w:cs="Arial"/>
          <w:sz w:val="24"/>
          <w:szCs w:val="24"/>
        </w:rPr>
        <w:t xml:space="preserve">In the case </w:t>
      </w:r>
      <w:r w:rsidRPr="00D16E5D">
        <w:rPr>
          <w:rFonts w:ascii="Arial" w:hAnsi="Arial" w:cs="Arial"/>
          <w:i/>
          <w:iCs/>
          <w:sz w:val="24"/>
          <w:szCs w:val="24"/>
        </w:rPr>
        <w:t xml:space="preserve">Graci v New Steel Roofers, </w:t>
      </w:r>
      <w:r w:rsidRPr="00D16E5D">
        <w:rPr>
          <w:rFonts w:ascii="Arial" w:hAnsi="Arial" w:cs="Arial"/>
          <w:sz w:val="24"/>
          <w:szCs w:val="24"/>
        </w:rPr>
        <w:t>the expert provided an opinion on:</w:t>
      </w:r>
    </w:p>
    <w:p w14:paraId="1CA429FD" w14:textId="77777777" w:rsidR="0052660E" w:rsidRPr="00D16E5D" w:rsidRDefault="0052660E" w:rsidP="008E5150">
      <w:pPr>
        <w:pStyle w:val="MultiChoice"/>
        <w:keepNext w:val="0"/>
        <w:numPr>
          <w:ilvl w:val="1"/>
          <w:numId w:val="3"/>
        </w:numPr>
        <w:tabs>
          <w:tab w:val="clear" w:pos="360"/>
          <w:tab w:val="left" w:pos="1080"/>
        </w:tabs>
        <w:spacing w:after="120"/>
        <w:ind w:left="1080"/>
        <w:rPr>
          <w:rFonts w:ascii="Arial" w:hAnsi="Arial" w:cs="Arial"/>
          <w:sz w:val="24"/>
          <w:szCs w:val="24"/>
        </w:rPr>
      </w:pPr>
      <w:r w:rsidRPr="00D16E5D">
        <w:rPr>
          <w:rFonts w:ascii="Arial" w:hAnsi="Arial" w:cs="Arial"/>
          <w:sz w:val="24"/>
          <w:szCs w:val="24"/>
        </w:rPr>
        <w:t xml:space="preserve">A recommendation to remedy the issues with the roof  </w:t>
      </w:r>
    </w:p>
    <w:p w14:paraId="60EB86E1" w14:textId="77777777" w:rsidR="009B5839" w:rsidRPr="00D16E5D" w:rsidRDefault="0052660E" w:rsidP="008E5150">
      <w:pPr>
        <w:pStyle w:val="MultiChoice"/>
        <w:keepNext w:val="0"/>
        <w:numPr>
          <w:ilvl w:val="1"/>
          <w:numId w:val="3"/>
        </w:numPr>
        <w:tabs>
          <w:tab w:val="clear" w:pos="360"/>
          <w:tab w:val="left" w:pos="1080"/>
        </w:tabs>
        <w:spacing w:after="120"/>
        <w:ind w:left="1080"/>
        <w:rPr>
          <w:rFonts w:ascii="Arial" w:hAnsi="Arial" w:cs="Arial"/>
          <w:sz w:val="24"/>
          <w:szCs w:val="24"/>
        </w:rPr>
      </w:pPr>
      <w:r w:rsidRPr="00D16E5D">
        <w:rPr>
          <w:rFonts w:ascii="Arial" w:hAnsi="Arial" w:cs="Arial"/>
          <w:sz w:val="24"/>
          <w:szCs w:val="24"/>
        </w:rPr>
        <w:t>Deficiencies in the installation of the roof</w:t>
      </w:r>
    </w:p>
    <w:p w14:paraId="46A259E1" w14:textId="77777777" w:rsidR="0052660E" w:rsidRPr="00D16E5D" w:rsidRDefault="006538FC" w:rsidP="008E5150">
      <w:pPr>
        <w:pStyle w:val="MultiChoice"/>
        <w:keepNext w:val="0"/>
        <w:numPr>
          <w:ilvl w:val="1"/>
          <w:numId w:val="3"/>
        </w:numPr>
        <w:tabs>
          <w:tab w:val="clear" w:pos="360"/>
          <w:tab w:val="left" w:pos="1080"/>
        </w:tabs>
        <w:spacing w:after="120"/>
        <w:ind w:left="1080"/>
        <w:rPr>
          <w:rFonts w:ascii="Arial" w:hAnsi="Arial" w:cs="Arial"/>
          <w:sz w:val="24"/>
          <w:szCs w:val="24"/>
        </w:rPr>
      </w:pPr>
      <w:r w:rsidRPr="00D16E5D">
        <w:rPr>
          <w:rFonts w:ascii="Arial" w:hAnsi="Arial" w:cs="Arial"/>
          <w:sz w:val="24"/>
          <w:szCs w:val="24"/>
        </w:rPr>
        <w:t>The normal rate of degranulation of roofing tiles</w:t>
      </w:r>
    </w:p>
    <w:p w14:paraId="5D5ED50B" w14:textId="77777777" w:rsidR="0052660E" w:rsidRPr="00D16E5D" w:rsidRDefault="0052660E" w:rsidP="00D16E5D">
      <w:pPr>
        <w:pStyle w:val="MultiChoice"/>
        <w:keepNext w:val="0"/>
        <w:numPr>
          <w:ilvl w:val="1"/>
          <w:numId w:val="3"/>
        </w:numPr>
        <w:tabs>
          <w:tab w:val="clear" w:pos="360"/>
          <w:tab w:val="left" w:pos="1080"/>
        </w:tabs>
        <w:ind w:left="1080"/>
        <w:rPr>
          <w:rFonts w:ascii="Arial" w:hAnsi="Arial" w:cs="Arial"/>
          <w:sz w:val="24"/>
          <w:szCs w:val="24"/>
        </w:rPr>
      </w:pPr>
      <w:r w:rsidRPr="00D16E5D">
        <w:rPr>
          <w:rFonts w:ascii="Arial" w:hAnsi="Arial" w:cs="Arial"/>
          <w:sz w:val="24"/>
          <w:szCs w:val="24"/>
        </w:rPr>
        <w:t>All of the above</w:t>
      </w:r>
    </w:p>
    <w:p w14:paraId="1A1FEBB4" w14:textId="77777777" w:rsidR="0052660E" w:rsidRPr="00D16E5D" w:rsidRDefault="0052660E" w:rsidP="00D16E5D">
      <w:pPr>
        <w:pStyle w:val="MultiChoice"/>
        <w:keepNext w:val="0"/>
        <w:numPr>
          <w:ilvl w:val="0"/>
          <w:numId w:val="0"/>
        </w:numPr>
        <w:tabs>
          <w:tab w:val="clear" w:pos="360"/>
          <w:tab w:val="left" w:pos="1080"/>
        </w:tabs>
        <w:ind w:left="1080"/>
        <w:rPr>
          <w:rFonts w:ascii="Arial" w:hAnsi="Arial" w:cs="Arial"/>
          <w:sz w:val="24"/>
          <w:szCs w:val="24"/>
        </w:rPr>
      </w:pPr>
    </w:p>
    <w:p w14:paraId="55A210A9" w14:textId="77777777" w:rsidR="009B5839" w:rsidRPr="00D16E5D" w:rsidRDefault="009B5839" w:rsidP="008E5150">
      <w:pPr>
        <w:pStyle w:val="MultiChoice"/>
        <w:keepNext w:val="0"/>
        <w:spacing w:after="120"/>
        <w:rPr>
          <w:rFonts w:ascii="Arial" w:hAnsi="Arial" w:cs="Arial"/>
          <w:sz w:val="24"/>
          <w:szCs w:val="24"/>
        </w:rPr>
      </w:pPr>
      <w:r w:rsidRPr="00D16E5D">
        <w:rPr>
          <w:rFonts w:ascii="Arial" w:hAnsi="Arial" w:cs="Arial"/>
          <w:sz w:val="24"/>
          <w:szCs w:val="24"/>
        </w:rPr>
        <w:t xml:space="preserve">In the case </w:t>
      </w:r>
      <w:r w:rsidRPr="00D16E5D">
        <w:rPr>
          <w:rFonts w:ascii="Arial" w:hAnsi="Arial" w:cs="Arial"/>
          <w:i/>
          <w:iCs/>
          <w:sz w:val="24"/>
          <w:szCs w:val="24"/>
        </w:rPr>
        <w:t xml:space="preserve">Graci v New Steel Roofers, </w:t>
      </w:r>
      <w:r w:rsidRPr="00D16E5D">
        <w:rPr>
          <w:rFonts w:ascii="Arial" w:hAnsi="Arial" w:cs="Arial"/>
          <w:sz w:val="24"/>
          <w:szCs w:val="24"/>
        </w:rPr>
        <w:t>the court held the workmanship warranty required</w:t>
      </w:r>
      <w:r w:rsidR="00F66181" w:rsidRPr="00D16E5D">
        <w:rPr>
          <w:rFonts w:ascii="Arial" w:hAnsi="Arial" w:cs="Arial"/>
          <w:sz w:val="24"/>
          <w:szCs w:val="24"/>
        </w:rPr>
        <w:t xml:space="preserve"> the contractor to perform the installation in accordance with</w:t>
      </w:r>
      <w:r w:rsidRPr="00D16E5D">
        <w:rPr>
          <w:rFonts w:ascii="Arial" w:hAnsi="Arial" w:cs="Arial"/>
          <w:sz w:val="24"/>
          <w:szCs w:val="24"/>
        </w:rPr>
        <w:t>:</w:t>
      </w:r>
    </w:p>
    <w:p w14:paraId="45660D0B" w14:textId="77777777" w:rsidR="009B5839" w:rsidRPr="00D16E5D" w:rsidRDefault="00F66181" w:rsidP="008E5150">
      <w:pPr>
        <w:pStyle w:val="MultiChoice"/>
        <w:keepNext w:val="0"/>
        <w:numPr>
          <w:ilvl w:val="1"/>
          <w:numId w:val="3"/>
        </w:numPr>
        <w:tabs>
          <w:tab w:val="clear" w:pos="360"/>
          <w:tab w:val="left" w:pos="1080"/>
        </w:tabs>
        <w:spacing w:after="120"/>
        <w:ind w:left="1080"/>
        <w:rPr>
          <w:rFonts w:ascii="Arial" w:hAnsi="Arial" w:cs="Arial"/>
          <w:sz w:val="24"/>
          <w:szCs w:val="24"/>
        </w:rPr>
      </w:pPr>
      <w:r w:rsidRPr="00D16E5D">
        <w:rPr>
          <w:rFonts w:ascii="Arial" w:hAnsi="Arial" w:cs="Arial"/>
          <w:sz w:val="24"/>
          <w:szCs w:val="24"/>
        </w:rPr>
        <w:t>It</w:t>
      </w:r>
      <w:r w:rsidR="009B5839" w:rsidRPr="00D16E5D">
        <w:rPr>
          <w:rFonts w:ascii="Arial" w:hAnsi="Arial" w:cs="Arial"/>
          <w:sz w:val="24"/>
          <w:szCs w:val="24"/>
        </w:rPr>
        <w:t xml:space="preserve">s internal </w:t>
      </w:r>
      <w:r w:rsidRPr="00D16E5D">
        <w:rPr>
          <w:rFonts w:ascii="Arial" w:hAnsi="Arial" w:cs="Arial"/>
          <w:sz w:val="24"/>
          <w:szCs w:val="24"/>
        </w:rPr>
        <w:t>manual of</w:t>
      </w:r>
      <w:r w:rsidR="009B5839" w:rsidRPr="00D16E5D">
        <w:rPr>
          <w:rFonts w:ascii="Arial" w:hAnsi="Arial" w:cs="Arial"/>
          <w:sz w:val="24"/>
          <w:szCs w:val="24"/>
        </w:rPr>
        <w:t xml:space="preserve"> installation practices</w:t>
      </w:r>
    </w:p>
    <w:p w14:paraId="770F3D2E" w14:textId="77777777" w:rsidR="009B5839" w:rsidRPr="00D16E5D" w:rsidRDefault="00F66181" w:rsidP="008E5150">
      <w:pPr>
        <w:pStyle w:val="MultiChoice"/>
        <w:keepNext w:val="0"/>
        <w:numPr>
          <w:ilvl w:val="1"/>
          <w:numId w:val="3"/>
        </w:numPr>
        <w:tabs>
          <w:tab w:val="clear" w:pos="360"/>
          <w:tab w:val="left" w:pos="1080"/>
        </w:tabs>
        <w:spacing w:after="120"/>
        <w:ind w:left="1080"/>
        <w:rPr>
          <w:rFonts w:ascii="Arial" w:hAnsi="Arial" w:cs="Arial"/>
          <w:sz w:val="24"/>
          <w:szCs w:val="24"/>
        </w:rPr>
      </w:pPr>
      <w:r w:rsidRPr="00D16E5D">
        <w:rPr>
          <w:rFonts w:ascii="Arial" w:hAnsi="Arial" w:cs="Arial"/>
          <w:sz w:val="24"/>
          <w:szCs w:val="24"/>
        </w:rPr>
        <w:t>I</w:t>
      </w:r>
      <w:r w:rsidR="009B5839" w:rsidRPr="00D16E5D">
        <w:rPr>
          <w:rFonts w:ascii="Arial" w:hAnsi="Arial" w:cs="Arial"/>
          <w:sz w:val="24"/>
          <w:szCs w:val="24"/>
        </w:rPr>
        <w:t>ndustry standards and the manufacturer’s specifications</w:t>
      </w:r>
    </w:p>
    <w:p w14:paraId="1EAAF3EA" w14:textId="77777777" w:rsidR="009B5839" w:rsidRPr="00D16E5D" w:rsidRDefault="00F66181" w:rsidP="008E5150">
      <w:pPr>
        <w:pStyle w:val="MultiChoice"/>
        <w:keepNext w:val="0"/>
        <w:numPr>
          <w:ilvl w:val="1"/>
          <w:numId w:val="3"/>
        </w:numPr>
        <w:tabs>
          <w:tab w:val="clear" w:pos="360"/>
          <w:tab w:val="left" w:pos="1080"/>
        </w:tabs>
        <w:spacing w:after="120"/>
        <w:ind w:left="1080"/>
        <w:rPr>
          <w:rFonts w:ascii="Arial" w:hAnsi="Arial" w:cs="Arial"/>
          <w:sz w:val="24"/>
          <w:szCs w:val="24"/>
        </w:rPr>
      </w:pPr>
      <w:r w:rsidRPr="00D16E5D">
        <w:rPr>
          <w:rFonts w:ascii="Arial" w:hAnsi="Arial" w:cs="Arial"/>
          <w:sz w:val="24"/>
          <w:szCs w:val="24"/>
        </w:rPr>
        <w:t>Its right to return to the site to repair deficiencies</w:t>
      </w:r>
    </w:p>
    <w:p w14:paraId="1F5C288F" w14:textId="77777777" w:rsidR="00F66181" w:rsidRPr="00D16E5D" w:rsidRDefault="0052660E" w:rsidP="00D16E5D">
      <w:pPr>
        <w:pStyle w:val="MultiChoice"/>
        <w:keepNext w:val="0"/>
        <w:numPr>
          <w:ilvl w:val="1"/>
          <w:numId w:val="3"/>
        </w:numPr>
        <w:tabs>
          <w:tab w:val="clear" w:pos="360"/>
          <w:tab w:val="left" w:pos="1080"/>
        </w:tabs>
        <w:ind w:left="1080"/>
        <w:rPr>
          <w:rFonts w:ascii="Arial" w:hAnsi="Arial" w:cs="Arial"/>
          <w:sz w:val="24"/>
          <w:szCs w:val="24"/>
        </w:rPr>
      </w:pPr>
      <w:r w:rsidRPr="00D16E5D">
        <w:rPr>
          <w:rFonts w:ascii="Arial" w:hAnsi="Arial" w:cs="Arial"/>
          <w:sz w:val="24"/>
          <w:szCs w:val="24"/>
        </w:rPr>
        <w:t>A roof that would</w:t>
      </w:r>
      <w:r w:rsidR="008E5150">
        <w:rPr>
          <w:rFonts w:ascii="Arial" w:hAnsi="Arial" w:cs="Arial"/>
          <w:sz w:val="24"/>
          <w:szCs w:val="24"/>
        </w:rPr>
        <w:t xml:space="preserve"> be</w:t>
      </w:r>
      <w:r w:rsidRPr="00D16E5D">
        <w:rPr>
          <w:rFonts w:ascii="Arial" w:hAnsi="Arial" w:cs="Arial"/>
          <w:sz w:val="24"/>
          <w:szCs w:val="24"/>
        </w:rPr>
        <w:t xml:space="preserve"> fireproof and leak-free for 50 years</w:t>
      </w:r>
    </w:p>
    <w:p w14:paraId="2D8CB38B" w14:textId="77777777" w:rsidR="009B5839" w:rsidRPr="00D16E5D" w:rsidRDefault="009B5839" w:rsidP="00D16E5D">
      <w:pPr>
        <w:pStyle w:val="MultiChoice"/>
        <w:keepNext w:val="0"/>
        <w:numPr>
          <w:ilvl w:val="0"/>
          <w:numId w:val="0"/>
        </w:numPr>
        <w:ind w:left="360"/>
        <w:rPr>
          <w:rFonts w:ascii="Arial" w:hAnsi="Arial" w:cs="Arial"/>
          <w:sz w:val="24"/>
          <w:szCs w:val="24"/>
        </w:rPr>
      </w:pPr>
    </w:p>
    <w:p w14:paraId="09D09AD0" w14:textId="77777777" w:rsidR="00013C6F" w:rsidRPr="00D16E5D" w:rsidRDefault="00013C6F" w:rsidP="008E5150">
      <w:pPr>
        <w:pStyle w:val="MultiChoice"/>
        <w:keepNext w:val="0"/>
        <w:spacing w:after="120"/>
        <w:rPr>
          <w:rFonts w:ascii="Arial" w:hAnsi="Arial" w:cs="Arial"/>
          <w:sz w:val="24"/>
          <w:szCs w:val="24"/>
        </w:rPr>
      </w:pPr>
      <w:r w:rsidRPr="00D16E5D">
        <w:rPr>
          <w:rFonts w:ascii="Arial" w:hAnsi="Arial" w:cs="Arial"/>
          <w:sz w:val="24"/>
          <w:szCs w:val="24"/>
        </w:rPr>
        <w:t xml:space="preserve">Your client bought a 15-year-old house and after moving in discovered a defect in the roof. If the original contractor who built the house is to be held liable, what would </w:t>
      </w:r>
      <w:r w:rsidR="00BB2F49" w:rsidRPr="00D16E5D">
        <w:rPr>
          <w:rFonts w:ascii="Arial" w:hAnsi="Arial" w:cs="Arial"/>
          <w:sz w:val="24"/>
          <w:szCs w:val="24"/>
        </w:rPr>
        <w:t>you</w:t>
      </w:r>
      <w:r w:rsidR="008E5150">
        <w:rPr>
          <w:rFonts w:ascii="Arial" w:hAnsi="Arial" w:cs="Arial"/>
          <w:sz w:val="24"/>
          <w:szCs w:val="24"/>
        </w:rPr>
        <w:t>r client</w:t>
      </w:r>
      <w:r w:rsidRPr="00D16E5D">
        <w:rPr>
          <w:rFonts w:ascii="Arial" w:hAnsi="Arial" w:cs="Arial"/>
          <w:sz w:val="24"/>
          <w:szCs w:val="24"/>
        </w:rPr>
        <w:t xml:space="preserve"> need to prove:</w:t>
      </w:r>
    </w:p>
    <w:p w14:paraId="22CFE3B3" w14:textId="77777777" w:rsidR="00013C6F" w:rsidRPr="00D16E5D" w:rsidRDefault="00013C6F" w:rsidP="008E5150">
      <w:pPr>
        <w:pStyle w:val="MultiChoice"/>
        <w:keepNext w:val="0"/>
        <w:numPr>
          <w:ilvl w:val="1"/>
          <w:numId w:val="3"/>
        </w:numPr>
        <w:tabs>
          <w:tab w:val="clear" w:pos="360"/>
          <w:tab w:val="left" w:pos="1080"/>
        </w:tabs>
        <w:spacing w:after="120"/>
        <w:ind w:left="1080"/>
        <w:rPr>
          <w:rFonts w:ascii="Arial" w:hAnsi="Arial" w:cs="Arial"/>
          <w:sz w:val="24"/>
          <w:szCs w:val="24"/>
        </w:rPr>
      </w:pPr>
      <w:r w:rsidRPr="00D16E5D">
        <w:rPr>
          <w:rFonts w:ascii="Arial" w:hAnsi="Arial" w:cs="Arial"/>
          <w:sz w:val="24"/>
          <w:szCs w:val="24"/>
        </w:rPr>
        <w:t>The defect in the roof was dangerous to the health and safety of the occupants</w:t>
      </w:r>
    </w:p>
    <w:p w14:paraId="1C5EFE1B" w14:textId="77777777" w:rsidR="00013C6F" w:rsidRPr="00D16E5D" w:rsidRDefault="00013C6F" w:rsidP="008E5150">
      <w:pPr>
        <w:pStyle w:val="MultiChoice"/>
        <w:keepNext w:val="0"/>
        <w:numPr>
          <w:ilvl w:val="1"/>
          <w:numId w:val="3"/>
        </w:numPr>
        <w:tabs>
          <w:tab w:val="clear" w:pos="360"/>
          <w:tab w:val="left" w:pos="1080"/>
        </w:tabs>
        <w:spacing w:after="120"/>
        <w:ind w:left="1080"/>
        <w:rPr>
          <w:rFonts w:ascii="Arial" w:hAnsi="Arial" w:cs="Arial"/>
          <w:sz w:val="24"/>
          <w:szCs w:val="24"/>
        </w:rPr>
      </w:pPr>
      <w:r w:rsidRPr="00D16E5D">
        <w:rPr>
          <w:rFonts w:ascii="Arial" w:hAnsi="Arial" w:cs="Arial"/>
          <w:sz w:val="24"/>
          <w:szCs w:val="24"/>
        </w:rPr>
        <w:t>The roof was installed less than 10 years ago</w:t>
      </w:r>
    </w:p>
    <w:p w14:paraId="03470E81" w14:textId="77777777" w:rsidR="00846AEE" w:rsidRPr="00D16E5D" w:rsidRDefault="00013C6F" w:rsidP="008E5150">
      <w:pPr>
        <w:pStyle w:val="MultiChoice"/>
        <w:keepNext w:val="0"/>
        <w:numPr>
          <w:ilvl w:val="1"/>
          <w:numId w:val="3"/>
        </w:numPr>
        <w:tabs>
          <w:tab w:val="clear" w:pos="360"/>
          <w:tab w:val="left" w:pos="1080"/>
        </w:tabs>
        <w:spacing w:after="120"/>
        <w:ind w:left="1080"/>
        <w:rPr>
          <w:rFonts w:ascii="Arial" w:hAnsi="Arial" w:cs="Arial"/>
          <w:sz w:val="24"/>
          <w:szCs w:val="24"/>
        </w:rPr>
      </w:pPr>
      <w:r w:rsidRPr="00D16E5D">
        <w:rPr>
          <w:rFonts w:ascii="Arial" w:hAnsi="Arial" w:cs="Arial"/>
          <w:sz w:val="24"/>
          <w:szCs w:val="24"/>
        </w:rPr>
        <w:t xml:space="preserve">The </w:t>
      </w:r>
      <w:r w:rsidR="00846AEE" w:rsidRPr="00D16E5D">
        <w:rPr>
          <w:rFonts w:ascii="Arial" w:hAnsi="Arial" w:cs="Arial"/>
          <w:sz w:val="24"/>
          <w:szCs w:val="24"/>
        </w:rPr>
        <w:t xml:space="preserve">vendor </w:t>
      </w:r>
      <w:r w:rsidR="00BB2F49" w:rsidRPr="00D16E5D">
        <w:rPr>
          <w:rFonts w:ascii="Arial" w:hAnsi="Arial" w:cs="Arial"/>
          <w:sz w:val="24"/>
          <w:szCs w:val="24"/>
        </w:rPr>
        <w:t xml:space="preserve">who sold </w:t>
      </w:r>
      <w:r w:rsidR="008E5150">
        <w:rPr>
          <w:rFonts w:ascii="Arial" w:hAnsi="Arial" w:cs="Arial"/>
          <w:sz w:val="24"/>
          <w:szCs w:val="24"/>
        </w:rPr>
        <w:t xml:space="preserve">the house to </w:t>
      </w:r>
      <w:r w:rsidR="00BB2F49" w:rsidRPr="00D16E5D">
        <w:rPr>
          <w:rFonts w:ascii="Arial" w:hAnsi="Arial" w:cs="Arial"/>
          <w:sz w:val="24"/>
          <w:szCs w:val="24"/>
        </w:rPr>
        <w:t>your client is</w:t>
      </w:r>
      <w:r w:rsidR="00846AEE" w:rsidRPr="00D16E5D">
        <w:rPr>
          <w:rFonts w:ascii="Arial" w:hAnsi="Arial" w:cs="Arial"/>
          <w:sz w:val="24"/>
          <w:szCs w:val="24"/>
        </w:rPr>
        <w:t xml:space="preserve"> bankrupt</w:t>
      </w:r>
    </w:p>
    <w:p w14:paraId="58042348" w14:textId="77777777" w:rsidR="00846AEE" w:rsidRPr="00D16E5D" w:rsidRDefault="00846AEE" w:rsidP="00D16E5D">
      <w:pPr>
        <w:pStyle w:val="MultiChoice"/>
        <w:keepNext w:val="0"/>
        <w:numPr>
          <w:ilvl w:val="1"/>
          <w:numId w:val="3"/>
        </w:numPr>
        <w:tabs>
          <w:tab w:val="clear" w:pos="360"/>
          <w:tab w:val="left" w:pos="1080"/>
        </w:tabs>
        <w:ind w:left="1080"/>
        <w:rPr>
          <w:rFonts w:ascii="Arial" w:hAnsi="Arial" w:cs="Arial"/>
          <w:sz w:val="24"/>
          <w:szCs w:val="24"/>
        </w:rPr>
      </w:pPr>
      <w:r w:rsidRPr="00D16E5D">
        <w:rPr>
          <w:rFonts w:ascii="Arial" w:hAnsi="Arial" w:cs="Arial"/>
          <w:sz w:val="24"/>
          <w:szCs w:val="24"/>
        </w:rPr>
        <w:t>All of the above</w:t>
      </w:r>
    </w:p>
    <w:p w14:paraId="31CA78BF" w14:textId="77777777" w:rsidR="00013C6F" w:rsidRPr="00D16E5D" w:rsidRDefault="00013C6F" w:rsidP="00D16E5D">
      <w:pPr>
        <w:pStyle w:val="MultiChoice"/>
        <w:keepNext w:val="0"/>
        <w:numPr>
          <w:ilvl w:val="0"/>
          <w:numId w:val="0"/>
        </w:numPr>
        <w:tabs>
          <w:tab w:val="clear" w:pos="360"/>
          <w:tab w:val="left" w:pos="1080"/>
        </w:tabs>
        <w:ind w:left="1080"/>
        <w:rPr>
          <w:rFonts w:ascii="Arial" w:hAnsi="Arial" w:cs="Arial"/>
          <w:sz w:val="24"/>
          <w:szCs w:val="24"/>
        </w:rPr>
      </w:pPr>
      <w:r w:rsidRPr="00D16E5D">
        <w:rPr>
          <w:rFonts w:ascii="Arial" w:hAnsi="Arial" w:cs="Arial"/>
          <w:sz w:val="24"/>
          <w:szCs w:val="24"/>
        </w:rPr>
        <w:t xml:space="preserve"> </w:t>
      </w:r>
    </w:p>
    <w:p w14:paraId="3F86FDF8" w14:textId="77777777" w:rsidR="00846AEE" w:rsidRPr="00D16E5D" w:rsidRDefault="00846AEE" w:rsidP="008E5150">
      <w:pPr>
        <w:pStyle w:val="MultiChoice"/>
        <w:keepNext w:val="0"/>
        <w:spacing w:after="120"/>
        <w:rPr>
          <w:rFonts w:ascii="Arial" w:hAnsi="Arial" w:cs="Arial"/>
          <w:sz w:val="24"/>
          <w:szCs w:val="24"/>
        </w:rPr>
      </w:pPr>
      <w:r w:rsidRPr="00D16E5D">
        <w:rPr>
          <w:rFonts w:ascii="Arial" w:hAnsi="Arial" w:cs="Arial"/>
          <w:sz w:val="24"/>
          <w:szCs w:val="24"/>
        </w:rPr>
        <w:t xml:space="preserve">The duty of care in </w:t>
      </w:r>
      <w:r w:rsidRPr="00D16E5D">
        <w:rPr>
          <w:rFonts w:ascii="Arial" w:hAnsi="Arial" w:cs="Arial"/>
          <w:i/>
          <w:iCs/>
          <w:sz w:val="24"/>
          <w:szCs w:val="24"/>
        </w:rPr>
        <w:t>Winnipeg Condo</w:t>
      </w:r>
      <w:r w:rsidRPr="00D16E5D">
        <w:rPr>
          <w:rFonts w:ascii="Arial" w:hAnsi="Arial" w:cs="Arial"/>
          <w:sz w:val="24"/>
          <w:szCs w:val="24"/>
        </w:rPr>
        <w:t xml:space="preserve"> was based on:</w:t>
      </w:r>
    </w:p>
    <w:p w14:paraId="38C9F0FB" w14:textId="77777777" w:rsidR="00846AEE" w:rsidRPr="00D16E5D" w:rsidRDefault="00846AEE" w:rsidP="008E5150">
      <w:pPr>
        <w:pStyle w:val="MultiChoice"/>
        <w:keepNext w:val="0"/>
        <w:numPr>
          <w:ilvl w:val="1"/>
          <w:numId w:val="3"/>
        </w:numPr>
        <w:tabs>
          <w:tab w:val="clear" w:pos="360"/>
          <w:tab w:val="left" w:pos="1080"/>
        </w:tabs>
        <w:spacing w:after="120"/>
        <w:ind w:left="1080"/>
        <w:rPr>
          <w:rFonts w:ascii="Arial" w:hAnsi="Arial" w:cs="Arial"/>
          <w:sz w:val="24"/>
          <w:szCs w:val="24"/>
        </w:rPr>
      </w:pPr>
      <w:r w:rsidRPr="00D16E5D">
        <w:rPr>
          <w:rFonts w:ascii="Arial" w:hAnsi="Arial" w:cs="Arial"/>
          <w:sz w:val="24"/>
          <w:szCs w:val="24"/>
        </w:rPr>
        <w:t>The contractor’s agreement to construct the building in a workmanlike manner</w:t>
      </w:r>
    </w:p>
    <w:p w14:paraId="362E9783" w14:textId="77777777" w:rsidR="00846AEE" w:rsidRPr="00D16E5D" w:rsidRDefault="00846AEE" w:rsidP="008E5150">
      <w:pPr>
        <w:pStyle w:val="MultiChoice"/>
        <w:keepNext w:val="0"/>
        <w:numPr>
          <w:ilvl w:val="1"/>
          <w:numId w:val="3"/>
        </w:numPr>
        <w:tabs>
          <w:tab w:val="clear" w:pos="360"/>
          <w:tab w:val="left" w:pos="1080"/>
        </w:tabs>
        <w:spacing w:after="120"/>
        <w:ind w:left="1080"/>
        <w:rPr>
          <w:rFonts w:ascii="Arial" w:hAnsi="Arial" w:cs="Arial"/>
          <w:sz w:val="24"/>
          <w:szCs w:val="24"/>
        </w:rPr>
      </w:pPr>
      <w:r w:rsidRPr="00D16E5D">
        <w:rPr>
          <w:rFonts w:ascii="Arial" w:hAnsi="Arial" w:cs="Arial"/>
          <w:sz w:val="24"/>
          <w:szCs w:val="24"/>
        </w:rPr>
        <w:t>The foreseeability of injury if the contractor performs the work improperly</w:t>
      </w:r>
    </w:p>
    <w:p w14:paraId="34775D9F" w14:textId="77777777" w:rsidR="00846AEE" w:rsidRPr="00D16E5D" w:rsidRDefault="00846AEE" w:rsidP="008E5150">
      <w:pPr>
        <w:pStyle w:val="MultiChoice"/>
        <w:keepNext w:val="0"/>
        <w:numPr>
          <w:ilvl w:val="1"/>
          <w:numId w:val="3"/>
        </w:numPr>
        <w:tabs>
          <w:tab w:val="clear" w:pos="360"/>
          <w:tab w:val="left" w:pos="1080"/>
        </w:tabs>
        <w:spacing w:after="120"/>
        <w:ind w:left="1080"/>
        <w:rPr>
          <w:rFonts w:ascii="Arial" w:hAnsi="Arial" w:cs="Arial"/>
          <w:sz w:val="24"/>
          <w:szCs w:val="24"/>
        </w:rPr>
      </w:pPr>
      <w:r w:rsidRPr="00D16E5D">
        <w:rPr>
          <w:rFonts w:ascii="Arial" w:hAnsi="Arial" w:cs="Arial"/>
          <w:sz w:val="24"/>
          <w:szCs w:val="24"/>
        </w:rPr>
        <w:t>The legal policy that subsequent purchasers should be able to hold the builder responsible for defective construction</w:t>
      </w:r>
    </w:p>
    <w:p w14:paraId="624F7F37" w14:textId="77777777" w:rsidR="00846AEE" w:rsidRPr="00D16E5D" w:rsidRDefault="00BB2F49" w:rsidP="00D16E5D">
      <w:pPr>
        <w:pStyle w:val="MultiChoice"/>
        <w:keepNext w:val="0"/>
        <w:numPr>
          <w:ilvl w:val="1"/>
          <w:numId w:val="3"/>
        </w:numPr>
        <w:tabs>
          <w:tab w:val="clear" w:pos="360"/>
          <w:tab w:val="left" w:pos="1080"/>
        </w:tabs>
        <w:ind w:left="1080"/>
        <w:rPr>
          <w:rFonts w:ascii="Arial" w:hAnsi="Arial" w:cs="Arial"/>
          <w:sz w:val="24"/>
          <w:szCs w:val="24"/>
        </w:rPr>
      </w:pPr>
      <w:r w:rsidRPr="00D16E5D">
        <w:rPr>
          <w:rFonts w:ascii="Arial" w:hAnsi="Arial" w:cs="Arial"/>
          <w:sz w:val="24"/>
          <w:szCs w:val="24"/>
        </w:rPr>
        <w:t>All of the above</w:t>
      </w:r>
    </w:p>
    <w:p w14:paraId="1ED054BF" w14:textId="77777777" w:rsidR="00846AEE" w:rsidRPr="00D16E5D" w:rsidRDefault="00846AEE" w:rsidP="00D16E5D">
      <w:pPr>
        <w:pStyle w:val="MultiChoice"/>
        <w:keepNext w:val="0"/>
        <w:numPr>
          <w:ilvl w:val="0"/>
          <w:numId w:val="0"/>
        </w:numPr>
        <w:tabs>
          <w:tab w:val="clear" w:pos="360"/>
          <w:tab w:val="left" w:pos="1080"/>
        </w:tabs>
        <w:ind w:left="1080"/>
        <w:rPr>
          <w:rFonts w:ascii="Arial" w:hAnsi="Arial" w:cs="Arial"/>
          <w:sz w:val="24"/>
          <w:szCs w:val="24"/>
        </w:rPr>
      </w:pPr>
    </w:p>
    <w:p w14:paraId="394FEF37" w14:textId="77777777" w:rsidR="00BB2F49" w:rsidRPr="00D16E5D" w:rsidRDefault="00BF1A08" w:rsidP="008E5150">
      <w:pPr>
        <w:pStyle w:val="MultiChoice"/>
        <w:spacing w:after="120"/>
        <w:rPr>
          <w:rFonts w:ascii="Arial" w:hAnsi="Arial" w:cs="Arial"/>
          <w:sz w:val="24"/>
          <w:szCs w:val="24"/>
        </w:rPr>
      </w:pPr>
      <w:r w:rsidRPr="00D16E5D">
        <w:rPr>
          <w:rFonts w:ascii="Arial" w:hAnsi="Arial" w:cs="Arial"/>
          <w:sz w:val="24"/>
          <w:szCs w:val="24"/>
        </w:rPr>
        <w:t>Your client bought a new house and immediately upon moving in discovers a crack in the foundation. In regard to the</w:t>
      </w:r>
      <w:r w:rsidR="008E5150">
        <w:rPr>
          <w:rFonts w:ascii="Arial" w:hAnsi="Arial" w:cs="Arial"/>
          <w:sz w:val="24"/>
          <w:szCs w:val="24"/>
        </w:rPr>
        <w:t xml:space="preserve"> necessary first step to claim under the</w:t>
      </w:r>
      <w:r w:rsidRPr="00D16E5D">
        <w:rPr>
          <w:rFonts w:ascii="Arial" w:hAnsi="Arial" w:cs="Arial"/>
          <w:sz w:val="24"/>
          <w:szCs w:val="24"/>
        </w:rPr>
        <w:t xml:space="preserve"> </w:t>
      </w:r>
      <w:r w:rsidR="008E5150">
        <w:rPr>
          <w:rFonts w:ascii="Arial" w:hAnsi="Arial" w:cs="Arial"/>
          <w:sz w:val="24"/>
          <w:szCs w:val="24"/>
        </w:rPr>
        <w:t xml:space="preserve">home warranty insurance policy, </w:t>
      </w:r>
      <w:r w:rsidRPr="00D16E5D">
        <w:rPr>
          <w:rFonts w:ascii="Arial" w:hAnsi="Arial" w:cs="Arial"/>
          <w:sz w:val="24"/>
          <w:szCs w:val="24"/>
        </w:rPr>
        <w:t>you advise h</w:t>
      </w:r>
      <w:r w:rsidR="008E5150">
        <w:rPr>
          <w:rFonts w:ascii="Arial" w:hAnsi="Arial" w:cs="Arial"/>
          <w:sz w:val="24"/>
          <w:szCs w:val="24"/>
        </w:rPr>
        <w:t>er</w:t>
      </w:r>
      <w:r w:rsidRPr="00D16E5D">
        <w:rPr>
          <w:rFonts w:ascii="Arial" w:hAnsi="Arial" w:cs="Arial"/>
          <w:sz w:val="24"/>
          <w:szCs w:val="24"/>
        </w:rPr>
        <w:t xml:space="preserve"> to:</w:t>
      </w:r>
    </w:p>
    <w:p w14:paraId="4A98E3ED" w14:textId="77777777" w:rsidR="00BF1A08" w:rsidRPr="00D16E5D" w:rsidRDefault="00BF1A08" w:rsidP="008E5150">
      <w:pPr>
        <w:pStyle w:val="MultiChoice"/>
        <w:numPr>
          <w:ilvl w:val="1"/>
          <w:numId w:val="3"/>
        </w:numPr>
        <w:tabs>
          <w:tab w:val="clear" w:pos="360"/>
          <w:tab w:val="left" w:pos="1080"/>
        </w:tabs>
        <w:spacing w:after="120"/>
        <w:ind w:left="1080"/>
        <w:rPr>
          <w:rFonts w:ascii="Arial" w:hAnsi="Arial" w:cs="Arial"/>
          <w:sz w:val="24"/>
          <w:szCs w:val="24"/>
        </w:rPr>
      </w:pPr>
      <w:r w:rsidRPr="00D16E5D">
        <w:rPr>
          <w:rFonts w:ascii="Arial" w:hAnsi="Arial" w:cs="Arial"/>
          <w:sz w:val="24"/>
          <w:szCs w:val="24"/>
        </w:rPr>
        <w:t>Bring a claim against the developer who sold h</w:t>
      </w:r>
      <w:r w:rsidR="008E5150">
        <w:rPr>
          <w:rFonts w:ascii="Arial" w:hAnsi="Arial" w:cs="Arial"/>
          <w:sz w:val="24"/>
          <w:szCs w:val="24"/>
        </w:rPr>
        <w:t>er</w:t>
      </w:r>
      <w:r w:rsidRPr="00D16E5D">
        <w:rPr>
          <w:rFonts w:ascii="Arial" w:hAnsi="Arial" w:cs="Arial"/>
          <w:sz w:val="24"/>
          <w:szCs w:val="24"/>
        </w:rPr>
        <w:t xml:space="preserve"> the house</w:t>
      </w:r>
    </w:p>
    <w:p w14:paraId="666CD7DB" w14:textId="77777777" w:rsidR="00BF1A08" w:rsidRPr="00D16E5D" w:rsidRDefault="00BF1A08" w:rsidP="008E5150">
      <w:pPr>
        <w:pStyle w:val="MultiChoice"/>
        <w:numPr>
          <w:ilvl w:val="1"/>
          <w:numId w:val="3"/>
        </w:numPr>
        <w:tabs>
          <w:tab w:val="clear" w:pos="360"/>
          <w:tab w:val="left" w:pos="1080"/>
        </w:tabs>
        <w:spacing w:after="120"/>
        <w:ind w:left="1080"/>
        <w:rPr>
          <w:rFonts w:ascii="Arial" w:hAnsi="Arial" w:cs="Arial"/>
          <w:sz w:val="24"/>
          <w:szCs w:val="24"/>
        </w:rPr>
      </w:pPr>
      <w:r w:rsidRPr="00D16E5D">
        <w:rPr>
          <w:rFonts w:ascii="Arial" w:hAnsi="Arial" w:cs="Arial"/>
          <w:sz w:val="24"/>
          <w:szCs w:val="24"/>
        </w:rPr>
        <w:t xml:space="preserve">Confirm whether </w:t>
      </w:r>
      <w:r w:rsidR="008E5150">
        <w:rPr>
          <w:rFonts w:ascii="Arial" w:hAnsi="Arial" w:cs="Arial"/>
          <w:sz w:val="24"/>
          <w:szCs w:val="24"/>
        </w:rPr>
        <w:t>s</w:t>
      </w:r>
      <w:r w:rsidRPr="00D16E5D">
        <w:rPr>
          <w:rFonts w:ascii="Arial" w:hAnsi="Arial" w:cs="Arial"/>
          <w:sz w:val="24"/>
          <w:szCs w:val="24"/>
        </w:rPr>
        <w:t>he has paid all the necessary premiums on the home warranty policy</w:t>
      </w:r>
    </w:p>
    <w:p w14:paraId="78A1E7D0" w14:textId="77777777" w:rsidR="00BF1A08" w:rsidRPr="00D16E5D" w:rsidRDefault="00BF1A08" w:rsidP="008E5150">
      <w:pPr>
        <w:pStyle w:val="MultiChoice"/>
        <w:numPr>
          <w:ilvl w:val="1"/>
          <w:numId w:val="3"/>
        </w:numPr>
        <w:tabs>
          <w:tab w:val="clear" w:pos="360"/>
          <w:tab w:val="left" w:pos="1080"/>
        </w:tabs>
        <w:spacing w:after="120"/>
        <w:ind w:left="1080"/>
        <w:rPr>
          <w:rFonts w:ascii="Arial" w:hAnsi="Arial" w:cs="Arial"/>
          <w:sz w:val="24"/>
          <w:szCs w:val="24"/>
        </w:rPr>
      </w:pPr>
      <w:r w:rsidRPr="00D16E5D">
        <w:rPr>
          <w:rFonts w:ascii="Arial" w:hAnsi="Arial" w:cs="Arial"/>
          <w:sz w:val="24"/>
          <w:szCs w:val="24"/>
        </w:rPr>
        <w:t>Deliver notice of the defect to the home warranty insurer</w:t>
      </w:r>
    </w:p>
    <w:p w14:paraId="76470F0B" w14:textId="77777777" w:rsidR="00840921" w:rsidRPr="00D16E5D" w:rsidRDefault="00840921" w:rsidP="00D16E5D">
      <w:pPr>
        <w:pStyle w:val="MultiChoice"/>
        <w:keepNext w:val="0"/>
        <w:numPr>
          <w:ilvl w:val="1"/>
          <w:numId w:val="3"/>
        </w:numPr>
        <w:tabs>
          <w:tab w:val="clear" w:pos="360"/>
          <w:tab w:val="left" w:pos="1080"/>
        </w:tabs>
        <w:ind w:left="1080"/>
        <w:rPr>
          <w:rFonts w:ascii="Arial" w:hAnsi="Arial" w:cs="Arial"/>
          <w:sz w:val="24"/>
          <w:szCs w:val="24"/>
        </w:rPr>
      </w:pPr>
      <w:r w:rsidRPr="00D16E5D">
        <w:rPr>
          <w:rFonts w:ascii="Arial" w:hAnsi="Arial" w:cs="Arial"/>
          <w:sz w:val="24"/>
          <w:szCs w:val="24"/>
        </w:rPr>
        <w:t>Commence an action in tort against the contractor</w:t>
      </w:r>
    </w:p>
    <w:p w14:paraId="1F191C33" w14:textId="77777777" w:rsidR="00BF1A08" w:rsidRPr="00D16E5D" w:rsidRDefault="00BF1A08" w:rsidP="00D16E5D">
      <w:pPr>
        <w:pStyle w:val="MultiChoice"/>
        <w:keepNext w:val="0"/>
        <w:numPr>
          <w:ilvl w:val="0"/>
          <w:numId w:val="0"/>
        </w:numPr>
        <w:tabs>
          <w:tab w:val="clear" w:pos="360"/>
          <w:tab w:val="left" w:pos="1080"/>
        </w:tabs>
        <w:ind w:left="1080"/>
        <w:rPr>
          <w:rFonts w:ascii="Arial" w:hAnsi="Arial" w:cs="Arial"/>
          <w:sz w:val="24"/>
          <w:szCs w:val="24"/>
        </w:rPr>
      </w:pPr>
      <w:r w:rsidRPr="00D16E5D">
        <w:rPr>
          <w:rFonts w:ascii="Arial" w:hAnsi="Arial" w:cs="Arial"/>
          <w:sz w:val="24"/>
          <w:szCs w:val="24"/>
        </w:rPr>
        <w:t xml:space="preserve"> </w:t>
      </w:r>
    </w:p>
    <w:p w14:paraId="215B861A" w14:textId="77777777" w:rsidR="00840921" w:rsidRPr="00D16E5D" w:rsidRDefault="00840921" w:rsidP="008E5150">
      <w:pPr>
        <w:pStyle w:val="MultiChoice"/>
        <w:spacing w:after="120"/>
        <w:rPr>
          <w:rFonts w:ascii="Arial" w:hAnsi="Arial" w:cs="Arial"/>
          <w:sz w:val="24"/>
          <w:szCs w:val="24"/>
        </w:rPr>
      </w:pPr>
      <w:r w:rsidRPr="00D16E5D">
        <w:rPr>
          <w:rFonts w:ascii="Arial" w:hAnsi="Arial" w:cs="Arial"/>
          <w:sz w:val="24"/>
          <w:szCs w:val="24"/>
        </w:rPr>
        <w:t xml:space="preserve">Your client owns a </w:t>
      </w:r>
      <w:r w:rsidR="00656D24" w:rsidRPr="00D16E5D">
        <w:rPr>
          <w:rFonts w:ascii="Arial" w:hAnsi="Arial" w:cs="Arial"/>
          <w:sz w:val="24"/>
          <w:szCs w:val="24"/>
        </w:rPr>
        <w:t>condo</w:t>
      </w:r>
      <w:r w:rsidRPr="00D16E5D">
        <w:rPr>
          <w:rFonts w:ascii="Arial" w:hAnsi="Arial" w:cs="Arial"/>
          <w:sz w:val="24"/>
          <w:szCs w:val="24"/>
        </w:rPr>
        <w:t xml:space="preserve"> that is 6</w:t>
      </w:r>
      <w:r w:rsidR="008E5150">
        <w:rPr>
          <w:rFonts w:ascii="Arial" w:hAnsi="Arial" w:cs="Arial"/>
          <w:sz w:val="24"/>
          <w:szCs w:val="24"/>
        </w:rPr>
        <w:t>-</w:t>
      </w:r>
      <w:r w:rsidRPr="00D16E5D">
        <w:rPr>
          <w:rFonts w:ascii="Arial" w:hAnsi="Arial" w:cs="Arial"/>
          <w:sz w:val="24"/>
          <w:szCs w:val="24"/>
        </w:rPr>
        <w:t xml:space="preserve">years old and he explains to you that he just found out that over the past 3 years rain water has been leaking </w:t>
      </w:r>
      <w:r w:rsidR="008E5150">
        <w:rPr>
          <w:rFonts w:ascii="Arial" w:hAnsi="Arial" w:cs="Arial"/>
          <w:sz w:val="24"/>
          <w:szCs w:val="24"/>
        </w:rPr>
        <w:t>into</w:t>
      </w:r>
      <w:r w:rsidRPr="00D16E5D">
        <w:rPr>
          <w:rFonts w:ascii="Arial" w:hAnsi="Arial" w:cs="Arial"/>
          <w:sz w:val="24"/>
          <w:szCs w:val="24"/>
        </w:rPr>
        <w:t xml:space="preserve"> a </w:t>
      </w:r>
      <w:r w:rsidR="00656D24" w:rsidRPr="00D16E5D">
        <w:rPr>
          <w:rFonts w:ascii="Arial" w:hAnsi="Arial" w:cs="Arial"/>
          <w:sz w:val="24"/>
          <w:szCs w:val="24"/>
        </w:rPr>
        <w:t>small gap</w:t>
      </w:r>
      <w:r w:rsidRPr="00D16E5D">
        <w:rPr>
          <w:rFonts w:ascii="Arial" w:hAnsi="Arial" w:cs="Arial"/>
          <w:sz w:val="24"/>
          <w:szCs w:val="24"/>
        </w:rPr>
        <w:t xml:space="preserve"> where the exterior wall meets the </w:t>
      </w:r>
      <w:r w:rsidR="00656D24" w:rsidRPr="00D16E5D">
        <w:rPr>
          <w:rFonts w:ascii="Arial" w:hAnsi="Arial" w:cs="Arial"/>
          <w:sz w:val="24"/>
          <w:szCs w:val="24"/>
        </w:rPr>
        <w:t>balcony</w:t>
      </w:r>
      <w:r w:rsidRPr="00D16E5D">
        <w:rPr>
          <w:rFonts w:ascii="Arial" w:hAnsi="Arial" w:cs="Arial"/>
          <w:sz w:val="24"/>
          <w:szCs w:val="24"/>
        </w:rPr>
        <w:t xml:space="preserve"> and </w:t>
      </w:r>
      <w:r w:rsidR="00656D24" w:rsidRPr="00D16E5D">
        <w:rPr>
          <w:rFonts w:ascii="Arial" w:hAnsi="Arial" w:cs="Arial"/>
          <w:sz w:val="24"/>
          <w:szCs w:val="24"/>
        </w:rPr>
        <w:t xml:space="preserve">this </w:t>
      </w:r>
      <w:r w:rsidRPr="00D16E5D">
        <w:rPr>
          <w:rFonts w:ascii="Arial" w:hAnsi="Arial" w:cs="Arial"/>
          <w:sz w:val="24"/>
          <w:szCs w:val="24"/>
        </w:rPr>
        <w:t>has caused extensive rot</w:t>
      </w:r>
      <w:r w:rsidR="00656D24" w:rsidRPr="00D16E5D">
        <w:rPr>
          <w:rFonts w:ascii="Arial" w:hAnsi="Arial" w:cs="Arial"/>
          <w:sz w:val="24"/>
          <w:szCs w:val="24"/>
        </w:rPr>
        <w:t xml:space="preserve"> inside the walls</w:t>
      </w:r>
      <w:r w:rsidRPr="00D16E5D">
        <w:rPr>
          <w:rFonts w:ascii="Arial" w:hAnsi="Arial" w:cs="Arial"/>
          <w:sz w:val="24"/>
          <w:szCs w:val="24"/>
        </w:rPr>
        <w:t xml:space="preserve">. </w:t>
      </w:r>
      <w:r w:rsidR="00656D24" w:rsidRPr="00D16E5D">
        <w:rPr>
          <w:rFonts w:ascii="Arial" w:hAnsi="Arial" w:cs="Arial"/>
          <w:sz w:val="24"/>
          <w:szCs w:val="24"/>
        </w:rPr>
        <w:t>In regard to the home warranty insurance policy, y</w:t>
      </w:r>
      <w:r w:rsidRPr="00D16E5D">
        <w:rPr>
          <w:rFonts w:ascii="Arial" w:hAnsi="Arial" w:cs="Arial"/>
          <w:sz w:val="24"/>
          <w:szCs w:val="24"/>
        </w:rPr>
        <w:t>ou advise h</w:t>
      </w:r>
      <w:r w:rsidR="008E5150">
        <w:rPr>
          <w:rFonts w:ascii="Arial" w:hAnsi="Arial" w:cs="Arial"/>
          <w:sz w:val="24"/>
          <w:szCs w:val="24"/>
        </w:rPr>
        <w:t>im</w:t>
      </w:r>
      <w:r w:rsidRPr="00D16E5D">
        <w:rPr>
          <w:rFonts w:ascii="Arial" w:hAnsi="Arial" w:cs="Arial"/>
          <w:sz w:val="24"/>
          <w:szCs w:val="24"/>
        </w:rPr>
        <w:t xml:space="preserve"> that:</w:t>
      </w:r>
    </w:p>
    <w:p w14:paraId="4F34686A" w14:textId="77777777" w:rsidR="00840921" w:rsidRPr="00D16E5D" w:rsidRDefault="008E5150" w:rsidP="008E5150">
      <w:pPr>
        <w:pStyle w:val="MultiChoice"/>
        <w:numPr>
          <w:ilvl w:val="1"/>
          <w:numId w:val="3"/>
        </w:numPr>
        <w:tabs>
          <w:tab w:val="clear" w:pos="360"/>
          <w:tab w:val="left" w:pos="1080"/>
        </w:tabs>
        <w:spacing w:after="120"/>
        <w:ind w:left="1080"/>
        <w:rPr>
          <w:rFonts w:ascii="Arial" w:hAnsi="Arial" w:cs="Arial"/>
          <w:sz w:val="24"/>
          <w:szCs w:val="24"/>
        </w:rPr>
      </w:pPr>
      <w:r>
        <w:rPr>
          <w:rFonts w:ascii="Arial" w:hAnsi="Arial" w:cs="Arial"/>
          <w:sz w:val="24"/>
          <w:szCs w:val="24"/>
        </w:rPr>
        <w:t>H</w:t>
      </w:r>
      <w:r w:rsidR="00840921" w:rsidRPr="00D16E5D">
        <w:rPr>
          <w:rFonts w:ascii="Arial" w:hAnsi="Arial" w:cs="Arial"/>
          <w:sz w:val="24"/>
          <w:szCs w:val="24"/>
        </w:rPr>
        <w:t>e must bring a claim before the 10-year limitation expires</w:t>
      </w:r>
    </w:p>
    <w:p w14:paraId="28968399" w14:textId="77777777" w:rsidR="00840921" w:rsidRPr="00D16E5D" w:rsidRDefault="00656D24" w:rsidP="008E5150">
      <w:pPr>
        <w:pStyle w:val="MultiChoice"/>
        <w:numPr>
          <w:ilvl w:val="1"/>
          <w:numId w:val="3"/>
        </w:numPr>
        <w:tabs>
          <w:tab w:val="clear" w:pos="360"/>
          <w:tab w:val="left" w:pos="1080"/>
        </w:tabs>
        <w:spacing w:after="120"/>
        <w:ind w:left="1080"/>
        <w:rPr>
          <w:rFonts w:ascii="Arial" w:hAnsi="Arial" w:cs="Arial"/>
          <w:sz w:val="24"/>
          <w:szCs w:val="24"/>
        </w:rPr>
      </w:pPr>
      <w:r w:rsidRPr="00D16E5D">
        <w:rPr>
          <w:rFonts w:ascii="Arial" w:hAnsi="Arial" w:cs="Arial"/>
          <w:sz w:val="24"/>
          <w:szCs w:val="24"/>
        </w:rPr>
        <w:t>For</w:t>
      </w:r>
      <w:r w:rsidR="00840921" w:rsidRPr="00D16E5D">
        <w:rPr>
          <w:rFonts w:ascii="Arial" w:hAnsi="Arial" w:cs="Arial"/>
          <w:sz w:val="24"/>
          <w:szCs w:val="24"/>
        </w:rPr>
        <w:t xml:space="preserve"> a successful home warranty insurance claim he will need an expert report stating the water damage began 3 years ago</w:t>
      </w:r>
    </w:p>
    <w:p w14:paraId="31435D4C" w14:textId="77777777" w:rsidR="00656D24" w:rsidRPr="00D16E5D" w:rsidRDefault="008E5150" w:rsidP="008E5150">
      <w:pPr>
        <w:pStyle w:val="MultiChoice"/>
        <w:numPr>
          <w:ilvl w:val="1"/>
          <w:numId w:val="3"/>
        </w:numPr>
        <w:tabs>
          <w:tab w:val="clear" w:pos="360"/>
          <w:tab w:val="left" w:pos="1080"/>
        </w:tabs>
        <w:spacing w:after="120"/>
        <w:ind w:left="1080"/>
        <w:rPr>
          <w:rFonts w:ascii="Arial" w:hAnsi="Arial" w:cs="Arial"/>
          <w:sz w:val="24"/>
          <w:szCs w:val="24"/>
        </w:rPr>
      </w:pPr>
      <w:r>
        <w:rPr>
          <w:rFonts w:ascii="Arial" w:hAnsi="Arial" w:cs="Arial"/>
          <w:sz w:val="24"/>
          <w:szCs w:val="24"/>
        </w:rPr>
        <w:t>H</w:t>
      </w:r>
      <w:r w:rsidR="00656D24" w:rsidRPr="00D16E5D">
        <w:rPr>
          <w:rFonts w:ascii="Arial" w:hAnsi="Arial" w:cs="Arial"/>
          <w:sz w:val="24"/>
          <w:szCs w:val="24"/>
        </w:rPr>
        <w:t>e can bring a successful claim if the condo is part of a strata</w:t>
      </w:r>
    </w:p>
    <w:p w14:paraId="005F08DA" w14:textId="77777777" w:rsidR="00840921" w:rsidRPr="00D16E5D" w:rsidRDefault="00656D24" w:rsidP="00840921">
      <w:pPr>
        <w:pStyle w:val="MultiChoice"/>
        <w:numPr>
          <w:ilvl w:val="1"/>
          <w:numId w:val="3"/>
        </w:numPr>
        <w:tabs>
          <w:tab w:val="clear" w:pos="360"/>
          <w:tab w:val="left" w:pos="1080"/>
        </w:tabs>
        <w:ind w:left="1080"/>
        <w:rPr>
          <w:rFonts w:ascii="Arial" w:hAnsi="Arial" w:cs="Arial"/>
          <w:sz w:val="24"/>
          <w:szCs w:val="24"/>
        </w:rPr>
      </w:pPr>
      <w:r w:rsidRPr="00D16E5D">
        <w:rPr>
          <w:rFonts w:ascii="Arial" w:hAnsi="Arial" w:cs="Arial"/>
          <w:sz w:val="24"/>
          <w:szCs w:val="24"/>
        </w:rPr>
        <w:t xml:space="preserve">It is too late to bring this claim under the home warranty insurance policy </w:t>
      </w:r>
      <w:r w:rsidR="00840921" w:rsidRPr="00D16E5D">
        <w:rPr>
          <w:rFonts w:ascii="Arial" w:hAnsi="Arial" w:cs="Arial"/>
          <w:sz w:val="24"/>
          <w:szCs w:val="24"/>
        </w:rPr>
        <w:t xml:space="preserve"> </w:t>
      </w:r>
    </w:p>
    <w:p w14:paraId="58E3374F" w14:textId="77777777" w:rsidR="00840921" w:rsidRPr="00D16E5D" w:rsidRDefault="00840921" w:rsidP="00840921">
      <w:pPr>
        <w:pStyle w:val="MultiChoice"/>
        <w:numPr>
          <w:ilvl w:val="0"/>
          <w:numId w:val="0"/>
        </w:numPr>
        <w:ind w:left="360"/>
        <w:rPr>
          <w:rFonts w:ascii="Arial" w:hAnsi="Arial" w:cs="Arial"/>
          <w:sz w:val="24"/>
          <w:szCs w:val="24"/>
        </w:rPr>
      </w:pPr>
    </w:p>
    <w:p w14:paraId="1FCDC0AC" w14:textId="77777777" w:rsidR="00DB35D0" w:rsidRPr="00D16E5D" w:rsidRDefault="00DB35D0" w:rsidP="008E5150">
      <w:pPr>
        <w:pStyle w:val="MultiChoice"/>
        <w:spacing w:after="120"/>
        <w:rPr>
          <w:rFonts w:ascii="Arial" w:hAnsi="Arial" w:cs="Arial"/>
          <w:sz w:val="24"/>
          <w:szCs w:val="24"/>
        </w:rPr>
      </w:pPr>
      <w:r w:rsidRPr="00D16E5D">
        <w:rPr>
          <w:rFonts w:ascii="Arial" w:hAnsi="Arial" w:cs="Arial"/>
          <w:sz w:val="24"/>
          <w:szCs w:val="24"/>
        </w:rPr>
        <w:t xml:space="preserve">For a design error, a design engineer will be found negligent unless the engineer: </w:t>
      </w:r>
    </w:p>
    <w:p w14:paraId="336548B9" w14:textId="77777777" w:rsidR="00DB35D0" w:rsidRPr="00D16E5D" w:rsidRDefault="00DB35D0" w:rsidP="008E5150">
      <w:pPr>
        <w:pStyle w:val="MultiChoiceAns"/>
        <w:keepNext/>
        <w:numPr>
          <w:ilvl w:val="0"/>
          <w:numId w:val="14"/>
        </w:numPr>
        <w:spacing w:after="120"/>
        <w:rPr>
          <w:rFonts w:ascii="Arial" w:hAnsi="Arial" w:cs="Arial"/>
          <w:sz w:val="24"/>
          <w:szCs w:val="24"/>
        </w:rPr>
      </w:pPr>
      <w:r w:rsidRPr="00D16E5D">
        <w:rPr>
          <w:rFonts w:ascii="Arial" w:hAnsi="Arial" w:cs="Arial"/>
          <w:sz w:val="24"/>
          <w:szCs w:val="24"/>
        </w:rPr>
        <w:t xml:space="preserve">Consulted with a world-renowned expert in the field before finalizing the design </w:t>
      </w:r>
    </w:p>
    <w:p w14:paraId="4FA3AA90" w14:textId="77777777" w:rsidR="00DB35D0" w:rsidRPr="00D16E5D" w:rsidRDefault="00DB35D0" w:rsidP="008E5150">
      <w:pPr>
        <w:pStyle w:val="MultiChoiceAns"/>
        <w:keepNext/>
        <w:numPr>
          <w:ilvl w:val="0"/>
          <w:numId w:val="6"/>
        </w:numPr>
        <w:spacing w:after="120"/>
        <w:rPr>
          <w:rFonts w:ascii="Arial" w:hAnsi="Arial" w:cs="Arial"/>
          <w:sz w:val="24"/>
          <w:szCs w:val="24"/>
        </w:rPr>
      </w:pPr>
      <w:r w:rsidRPr="00D16E5D">
        <w:rPr>
          <w:rFonts w:ascii="Arial" w:hAnsi="Arial" w:cs="Arial"/>
          <w:sz w:val="24"/>
          <w:szCs w:val="24"/>
        </w:rPr>
        <w:t xml:space="preserve">Afterwards, took all possible steps to avoid damage occurring as a result of the error </w:t>
      </w:r>
    </w:p>
    <w:p w14:paraId="54D3297B" w14:textId="77777777" w:rsidR="00DB35D0" w:rsidRPr="00D16E5D" w:rsidRDefault="00DB35D0" w:rsidP="008E5150">
      <w:pPr>
        <w:pStyle w:val="MultiChoiceAns"/>
        <w:keepNext/>
        <w:numPr>
          <w:ilvl w:val="0"/>
          <w:numId w:val="6"/>
        </w:numPr>
        <w:spacing w:after="120"/>
        <w:rPr>
          <w:rFonts w:ascii="Arial" w:hAnsi="Arial" w:cs="Arial"/>
          <w:sz w:val="24"/>
          <w:szCs w:val="24"/>
        </w:rPr>
      </w:pPr>
      <w:r w:rsidRPr="00D16E5D">
        <w:rPr>
          <w:rFonts w:ascii="Arial" w:hAnsi="Arial" w:cs="Arial"/>
          <w:sz w:val="24"/>
          <w:szCs w:val="24"/>
        </w:rPr>
        <w:t>Complied with the standard of care established by other engineers practicing in the same fie</w:t>
      </w:r>
      <w:r w:rsidR="00BB2F49" w:rsidRPr="00D16E5D">
        <w:rPr>
          <w:rFonts w:ascii="Arial" w:hAnsi="Arial" w:cs="Arial"/>
          <w:sz w:val="24"/>
          <w:szCs w:val="24"/>
        </w:rPr>
        <w:t>l</w:t>
      </w:r>
      <w:r w:rsidRPr="00D16E5D">
        <w:rPr>
          <w:rFonts w:ascii="Arial" w:hAnsi="Arial" w:cs="Arial"/>
          <w:sz w:val="24"/>
          <w:szCs w:val="24"/>
        </w:rPr>
        <w:t xml:space="preserve">d in the same jurisdiction </w:t>
      </w:r>
    </w:p>
    <w:p w14:paraId="43EB455A" w14:textId="77777777" w:rsidR="00DB35D0" w:rsidRPr="00D16E5D" w:rsidRDefault="00DB35D0" w:rsidP="00DB35D0">
      <w:pPr>
        <w:pStyle w:val="MultiChoiceAns"/>
        <w:numPr>
          <w:ilvl w:val="0"/>
          <w:numId w:val="6"/>
        </w:numPr>
        <w:rPr>
          <w:rFonts w:ascii="Arial" w:hAnsi="Arial" w:cs="Arial"/>
          <w:sz w:val="24"/>
          <w:szCs w:val="24"/>
        </w:rPr>
      </w:pPr>
      <w:r w:rsidRPr="00D16E5D">
        <w:rPr>
          <w:rFonts w:ascii="Arial" w:hAnsi="Arial" w:cs="Arial"/>
          <w:sz w:val="24"/>
          <w:szCs w:val="24"/>
        </w:rPr>
        <w:t>All of the above</w:t>
      </w:r>
    </w:p>
    <w:p w14:paraId="33D0563A" w14:textId="77777777" w:rsidR="00DB35D0" w:rsidRPr="00D16E5D" w:rsidRDefault="00DB35D0" w:rsidP="00DB35D0">
      <w:pPr>
        <w:pStyle w:val="Default"/>
        <w:rPr>
          <w:rFonts w:ascii="Arial" w:hAnsi="Arial" w:cs="Arial"/>
        </w:rPr>
      </w:pPr>
    </w:p>
    <w:p w14:paraId="5A88C250" w14:textId="77777777" w:rsidR="00DB35D0" w:rsidRPr="00D16E5D" w:rsidRDefault="00DB35D0" w:rsidP="008E5150">
      <w:pPr>
        <w:pStyle w:val="MultiChoice"/>
        <w:spacing w:after="120"/>
        <w:rPr>
          <w:rFonts w:ascii="Arial" w:hAnsi="Arial" w:cs="Arial"/>
          <w:sz w:val="24"/>
          <w:szCs w:val="24"/>
        </w:rPr>
      </w:pPr>
      <w:r w:rsidRPr="00D16E5D">
        <w:rPr>
          <w:rFonts w:ascii="Arial" w:hAnsi="Arial" w:cs="Arial"/>
          <w:sz w:val="24"/>
          <w:szCs w:val="24"/>
        </w:rPr>
        <w:t xml:space="preserve">A P3 project is one which: </w:t>
      </w:r>
    </w:p>
    <w:p w14:paraId="4B936FB2" w14:textId="77777777" w:rsidR="00DB35D0" w:rsidRPr="00D16E5D" w:rsidRDefault="00DB35D0" w:rsidP="008E5150">
      <w:pPr>
        <w:pStyle w:val="MultiChoiceAns"/>
        <w:keepNext/>
        <w:spacing w:after="120"/>
        <w:ind w:left="1080"/>
        <w:rPr>
          <w:rFonts w:ascii="Arial" w:hAnsi="Arial" w:cs="Arial"/>
          <w:sz w:val="24"/>
          <w:szCs w:val="24"/>
        </w:rPr>
      </w:pPr>
      <w:r w:rsidRPr="00D16E5D">
        <w:rPr>
          <w:rFonts w:ascii="Arial" w:hAnsi="Arial" w:cs="Arial"/>
          <w:sz w:val="24"/>
          <w:szCs w:val="24"/>
        </w:rPr>
        <w:t xml:space="preserve">Includes green building technology </w:t>
      </w:r>
    </w:p>
    <w:p w14:paraId="7230EA6F" w14:textId="77777777" w:rsidR="00DB35D0" w:rsidRPr="00D16E5D" w:rsidRDefault="00DB35D0" w:rsidP="008E5150">
      <w:pPr>
        <w:pStyle w:val="MultiChoiceAns"/>
        <w:keepNext/>
        <w:numPr>
          <w:ilvl w:val="0"/>
          <w:numId w:val="6"/>
        </w:numPr>
        <w:spacing w:after="120"/>
        <w:rPr>
          <w:rFonts w:ascii="Arial" w:hAnsi="Arial" w:cs="Arial"/>
          <w:sz w:val="24"/>
          <w:szCs w:val="24"/>
        </w:rPr>
      </w:pPr>
      <w:r w:rsidRPr="00D16E5D">
        <w:rPr>
          <w:rFonts w:ascii="Arial" w:hAnsi="Arial" w:cs="Arial"/>
          <w:sz w:val="24"/>
          <w:szCs w:val="24"/>
        </w:rPr>
        <w:t xml:space="preserve">Is designed and built by a design/build contractor </w:t>
      </w:r>
    </w:p>
    <w:p w14:paraId="599E9E4E" w14:textId="77777777" w:rsidR="00DB35D0" w:rsidRPr="00D16E5D" w:rsidRDefault="00DB35D0" w:rsidP="008E5150">
      <w:pPr>
        <w:pStyle w:val="MultiChoiceAns"/>
        <w:keepNext/>
        <w:numPr>
          <w:ilvl w:val="0"/>
          <w:numId w:val="6"/>
        </w:numPr>
        <w:spacing w:after="120"/>
        <w:rPr>
          <w:rFonts w:ascii="Arial" w:hAnsi="Arial" w:cs="Arial"/>
          <w:sz w:val="24"/>
          <w:szCs w:val="24"/>
        </w:rPr>
      </w:pPr>
      <w:r w:rsidRPr="00D16E5D">
        <w:rPr>
          <w:rFonts w:ascii="Arial" w:hAnsi="Arial" w:cs="Arial"/>
          <w:sz w:val="24"/>
          <w:szCs w:val="24"/>
        </w:rPr>
        <w:t>Is designed and built by a public authority</w:t>
      </w:r>
    </w:p>
    <w:p w14:paraId="352C0B73" w14:textId="77777777" w:rsidR="00DB35D0" w:rsidRPr="00D16E5D" w:rsidRDefault="00DB35D0" w:rsidP="008E5150">
      <w:pPr>
        <w:pStyle w:val="MultiChoiceAns"/>
        <w:keepNext/>
        <w:numPr>
          <w:ilvl w:val="0"/>
          <w:numId w:val="6"/>
        </w:numPr>
        <w:spacing w:after="120"/>
        <w:rPr>
          <w:rFonts w:ascii="Arial" w:hAnsi="Arial" w:cs="Arial"/>
          <w:sz w:val="24"/>
          <w:szCs w:val="24"/>
        </w:rPr>
      </w:pPr>
      <w:r w:rsidRPr="00D16E5D">
        <w:rPr>
          <w:rFonts w:ascii="Arial" w:hAnsi="Arial" w:cs="Arial"/>
          <w:sz w:val="24"/>
          <w:szCs w:val="24"/>
        </w:rPr>
        <w:t xml:space="preserve">Is designed, built, financed and maintained by a private consortium for a public authority </w:t>
      </w:r>
    </w:p>
    <w:p w14:paraId="75C010F1" w14:textId="77777777" w:rsidR="00DB35D0" w:rsidRPr="00D16E5D" w:rsidRDefault="00DB35D0" w:rsidP="00DB35D0">
      <w:pPr>
        <w:pStyle w:val="Default"/>
        <w:rPr>
          <w:rFonts w:ascii="Arial" w:hAnsi="Arial" w:cs="Arial"/>
        </w:rPr>
      </w:pPr>
    </w:p>
    <w:p w14:paraId="6456E968" w14:textId="77777777" w:rsidR="00DB35D0" w:rsidRPr="00D16E5D" w:rsidRDefault="00DB35D0" w:rsidP="000B24A4">
      <w:pPr>
        <w:pStyle w:val="MultiChoice"/>
        <w:spacing w:after="120"/>
        <w:rPr>
          <w:rFonts w:ascii="Arial" w:hAnsi="Arial" w:cs="Arial"/>
          <w:sz w:val="24"/>
          <w:szCs w:val="24"/>
        </w:rPr>
      </w:pPr>
      <w:r w:rsidRPr="00D16E5D">
        <w:rPr>
          <w:rFonts w:ascii="Arial" w:hAnsi="Arial" w:cs="Arial"/>
          <w:sz w:val="24"/>
          <w:szCs w:val="24"/>
        </w:rPr>
        <w:t xml:space="preserve">When providing field services during the course of construction an architect must: </w:t>
      </w:r>
    </w:p>
    <w:p w14:paraId="75451E5C" w14:textId="77777777" w:rsidR="00DB35D0" w:rsidRPr="00D16E5D" w:rsidRDefault="00DB35D0" w:rsidP="000B24A4">
      <w:pPr>
        <w:pStyle w:val="MultiChoiceAns"/>
        <w:keepNext/>
        <w:numPr>
          <w:ilvl w:val="0"/>
          <w:numId w:val="17"/>
        </w:numPr>
        <w:spacing w:after="120"/>
        <w:rPr>
          <w:rFonts w:ascii="Arial" w:hAnsi="Arial" w:cs="Arial"/>
          <w:sz w:val="24"/>
          <w:szCs w:val="24"/>
        </w:rPr>
      </w:pPr>
      <w:r w:rsidRPr="00D16E5D">
        <w:rPr>
          <w:rFonts w:ascii="Arial" w:hAnsi="Arial" w:cs="Arial"/>
          <w:sz w:val="24"/>
          <w:szCs w:val="24"/>
        </w:rPr>
        <w:t xml:space="preserve">Review the builder’s work for non-conformance with the design </w:t>
      </w:r>
    </w:p>
    <w:p w14:paraId="77AA989E" w14:textId="77777777" w:rsidR="00DB35D0" w:rsidRPr="00D16E5D" w:rsidRDefault="00DB35D0" w:rsidP="000B24A4">
      <w:pPr>
        <w:pStyle w:val="MultiChoiceAns"/>
        <w:keepNext/>
        <w:numPr>
          <w:ilvl w:val="0"/>
          <w:numId w:val="17"/>
        </w:numPr>
        <w:spacing w:after="120"/>
        <w:rPr>
          <w:rFonts w:ascii="Arial" w:hAnsi="Arial" w:cs="Arial"/>
          <w:sz w:val="24"/>
          <w:szCs w:val="24"/>
        </w:rPr>
      </w:pPr>
      <w:r w:rsidRPr="00D16E5D">
        <w:rPr>
          <w:rFonts w:ascii="Arial" w:hAnsi="Arial" w:cs="Arial"/>
          <w:sz w:val="24"/>
          <w:szCs w:val="24"/>
        </w:rPr>
        <w:t xml:space="preserve">Represent the owner’s interests in any disputes between the owner and the builder </w:t>
      </w:r>
    </w:p>
    <w:p w14:paraId="66ADE67F" w14:textId="77777777" w:rsidR="00DB35D0" w:rsidRPr="00D16E5D" w:rsidRDefault="00DB35D0" w:rsidP="000B24A4">
      <w:pPr>
        <w:pStyle w:val="MultiChoiceAns"/>
        <w:keepNext/>
        <w:numPr>
          <w:ilvl w:val="0"/>
          <w:numId w:val="17"/>
        </w:numPr>
        <w:spacing w:after="120"/>
        <w:rPr>
          <w:rFonts w:ascii="Arial" w:hAnsi="Arial" w:cs="Arial"/>
          <w:sz w:val="24"/>
          <w:szCs w:val="24"/>
        </w:rPr>
      </w:pPr>
      <w:r w:rsidRPr="00D16E5D">
        <w:rPr>
          <w:rFonts w:ascii="Arial" w:hAnsi="Arial" w:cs="Arial"/>
          <w:sz w:val="24"/>
          <w:szCs w:val="24"/>
        </w:rPr>
        <w:t xml:space="preserve">Pay the builder’s progress claims from the Project fund </w:t>
      </w:r>
    </w:p>
    <w:p w14:paraId="38709524" w14:textId="77777777" w:rsidR="00DB35D0" w:rsidRPr="00D16E5D" w:rsidRDefault="00DB35D0" w:rsidP="00DB35D0">
      <w:pPr>
        <w:pStyle w:val="MultiChoiceAns"/>
        <w:numPr>
          <w:ilvl w:val="0"/>
          <w:numId w:val="17"/>
        </w:numPr>
        <w:rPr>
          <w:rFonts w:ascii="Arial" w:hAnsi="Arial" w:cs="Arial"/>
          <w:sz w:val="24"/>
          <w:szCs w:val="24"/>
        </w:rPr>
      </w:pPr>
      <w:r w:rsidRPr="00D16E5D">
        <w:rPr>
          <w:rFonts w:ascii="Arial" w:hAnsi="Arial" w:cs="Arial"/>
          <w:sz w:val="24"/>
          <w:szCs w:val="24"/>
        </w:rPr>
        <w:t>Advise the builder on the construction methods to be used to build a project</w:t>
      </w:r>
    </w:p>
    <w:p w14:paraId="52165B59" w14:textId="77777777" w:rsidR="00DB35D0" w:rsidRPr="00D16E5D" w:rsidRDefault="00DB35D0" w:rsidP="00DB35D0">
      <w:pPr>
        <w:pStyle w:val="MultiChoice"/>
        <w:numPr>
          <w:ilvl w:val="0"/>
          <w:numId w:val="0"/>
        </w:numPr>
        <w:ind w:left="360"/>
        <w:rPr>
          <w:rFonts w:ascii="Arial" w:hAnsi="Arial" w:cs="Arial"/>
          <w:sz w:val="24"/>
          <w:szCs w:val="24"/>
        </w:rPr>
      </w:pPr>
    </w:p>
    <w:p w14:paraId="3EBB33EF" w14:textId="77777777" w:rsidR="00DB35D0" w:rsidRPr="00D16E5D" w:rsidRDefault="00DB35D0" w:rsidP="001A299F">
      <w:pPr>
        <w:pStyle w:val="MultiChoice"/>
        <w:spacing w:after="120"/>
        <w:rPr>
          <w:rFonts w:ascii="Arial" w:hAnsi="Arial" w:cs="Arial"/>
          <w:sz w:val="24"/>
          <w:szCs w:val="24"/>
        </w:rPr>
      </w:pPr>
      <w:r w:rsidRPr="00D16E5D">
        <w:rPr>
          <w:rFonts w:ascii="Arial" w:hAnsi="Arial" w:cs="Arial"/>
          <w:sz w:val="24"/>
          <w:szCs w:val="24"/>
        </w:rPr>
        <w:t xml:space="preserve">In the case of a claim being advanced against its insured, the obligation of a liability insurer under standard policy wording is to: </w:t>
      </w:r>
    </w:p>
    <w:p w14:paraId="2EC4200E" w14:textId="77777777" w:rsidR="00DB35D0" w:rsidRPr="00D16E5D" w:rsidRDefault="00DB35D0" w:rsidP="001A299F">
      <w:pPr>
        <w:pStyle w:val="MultiChoiceAns"/>
        <w:keepNext/>
        <w:numPr>
          <w:ilvl w:val="0"/>
          <w:numId w:val="19"/>
        </w:numPr>
        <w:spacing w:after="120"/>
        <w:rPr>
          <w:rFonts w:ascii="Arial" w:hAnsi="Arial" w:cs="Arial"/>
          <w:sz w:val="24"/>
          <w:szCs w:val="24"/>
        </w:rPr>
      </w:pPr>
      <w:r w:rsidRPr="00D16E5D">
        <w:rPr>
          <w:rFonts w:ascii="Arial" w:hAnsi="Arial" w:cs="Arial"/>
          <w:sz w:val="24"/>
          <w:szCs w:val="24"/>
        </w:rPr>
        <w:t>Pay the claim if it raises an allegation which if proven</w:t>
      </w:r>
      <w:r w:rsidRPr="00D16E5D">
        <w:rPr>
          <w:rFonts w:ascii="Arial" w:hAnsi="Arial" w:cs="Arial"/>
          <w:b/>
          <w:bCs/>
          <w:sz w:val="24"/>
          <w:szCs w:val="24"/>
        </w:rPr>
        <w:t xml:space="preserve"> </w:t>
      </w:r>
      <w:r w:rsidRPr="00D16E5D">
        <w:rPr>
          <w:rFonts w:ascii="Arial" w:hAnsi="Arial" w:cs="Arial"/>
          <w:sz w:val="24"/>
          <w:szCs w:val="24"/>
        </w:rPr>
        <w:t xml:space="preserve">would trigger the duty to indemnify the insured </w:t>
      </w:r>
    </w:p>
    <w:p w14:paraId="350E96D2" w14:textId="77777777" w:rsidR="00DB35D0" w:rsidRPr="00D16E5D" w:rsidRDefault="00DB35D0" w:rsidP="001A299F">
      <w:pPr>
        <w:pStyle w:val="MultiChoiceAns"/>
        <w:keepNext/>
        <w:numPr>
          <w:ilvl w:val="0"/>
          <w:numId w:val="6"/>
        </w:numPr>
        <w:spacing w:after="120"/>
        <w:rPr>
          <w:rFonts w:ascii="Arial" w:hAnsi="Arial" w:cs="Arial"/>
          <w:sz w:val="24"/>
          <w:szCs w:val="24"/>
        </w:rPr>
      </w:pPr>
      <w:r w:rsidRPr="00D16E5D">
        <w:rPr>
          <w:rFonts w:ascii="Arial" w:hAnsi="Arial" w:cs="Arial"/>
          <w:sz w:val="24"/>
          <w:szCs w:val="24"/>
        </w:rPr>
        <w:t xml:space="preserve">Obtain regular reports from the insured on the progress of the claim and set aside reserves to pay the insured at the end </w:t>
      </w:r>
    </w:p>
    <w:p w14:paraId="0BBCD90C" w14:textId="77777777" w:rsidR="00DB35D0" w:rsidRPr="00D16E5D" w:rsidRDefault="00DB35D0" w:rsidP="001A299F">
      <w:pPr>
        <w:pStyle w:val="MultiChoiceAns"/>
        <w:keepNext/>
        <w:numPr>
          <w:ilvl w:val="0"/>
          <w:numId w:val="6"/>
        </w:numPr>
        <w:spacing w:after="120"/>
        <w:rPr>
          <w:rFonts w:ascii="Arial" w:hAnsi="Arial" w:cs="Arial"/>
          <w:sz w:val="24"/>
          <w:szCs w:val="24"/>
        </w:rPr>
      </w:pPr>
      <w:r w:rsidRPr="00D16E5D">
        <w:rPr>
          <w:rFonts w:ascii="Arial" w:hAnsi="Arial" w:cs="Arial"/>
          <w:sz w:val="24"/>
          <w:szCs w:val="24"/>
        </w:rPr>
        <w:t>Defend the claim if it raises an allegation which if proven</w:t>
      </w:r>
      <w:r w:rsidRPr="00D16E5D">
        <w:rPr>
          <w:rFonts w:ascii="Arial" w:hAnsi="Arial" w:cs="Arial"/>
          <w:b/>
          <w:bCs/>
          <w:sz w:val="24"/>
          <w:szCs w:val="24"/>
        </w:rPr>
        <w:t xml:space="preserve"> </w:t>
      </w:r>
      <w:r w:rsidRPr="00D16E5D">
        <w:rPr>
          <w:rFonts w:ascii="Arial" w:hAnsi="Arial" w:cs="Arial"/>
          <w:sz w:val="24"/>
          <w:szCs w:val="24"/>
        </w:rPr>
        <w:t xml:space="preserve">would trigger the duty to indemnify the insured </w:t>
      </w:r>
    </w:p>
    <w:p w14:paraId="66DF6445" w14:textId="77777777" w:rsidR="00DB35D0" w:rsidRPr="00D16E5D" w:rsidRDefault="00DB35D0" w:rsidP="00DB35D0">
      <w:pPr>
        <w:pStyle w:val="MultiChoiceAns"/>
        <w:numPr>
          <w:ilvl w:val="0"/>
          <w:numId w:val="6"/>
        </w:numPr>
        <w:rPr>
          <w:rFonts w:ascii="Arial" w:hAnsi="Arial" w:cs="Arial"/>
          <w:sz w:val="24"/>
          <w:szCs w:val="24"/>
        </w:rPr>
      </w:pPr>
      <w:r w:rsidRPr="00D16E5D">
        <w:rPr>
          <w:rFonts w:ascii="Arial" w:hAnsi="Arial" w:cs="Arial"/>
          <w:sz w:val="24"/>
          <w:szCs w:val="24"/>
        </w:rPr>
        <w:t>Defend the claim regardless of the allegation raised and then obtain reimbursement from the insured if the allegation fails</w:t>
      </w:r>
    </w:p>
    <w:p w14:paraId="23168CC6" w14:textId="77777777" w:rsidR="00DB35D0" w:rsidRPr="00D16E5D" w:rsidRDefault="00DB35D0" w:rsidP="00DB35D0">
      <w:pPr>
        <w:pStyle w:val="MultiChoiceAns"/>
        <w:numPr>
          <w:ilvl w:val="0"/>
          <w:numId w:val="0"/>
        </w:numPr>
        <w:ind w:left="1080"/>
        <w:rPr>
          <w:rFonts w:ascii="Arial" w:hAnsi="Arial" w:cs="Arial"/>
          <w:sz w:val="24"/>
          <w:szCs w:val="24"/>
        </w:rPr>
      </w:pPr>
    </w:p>
    <w:p w14:paraId="33235C60" w14:textId="77777777" w:rsidR="001877B7" w:rsidRPr="00D16E5D" w:rsidRDefault="001877B7" w:rsidP="000B24A4">
      <w:pPr>
        <w:pStyle w:val="MultiChoice"/>
        <w:spacing w:after="120"/>
        <w:rPr>
          <w:rFonts w:ascii="Arial" w:hAnsi="Arial" w:cs="Arial"/>
          <w:sz w:val="24"/>
          <w:szCs w:val="24"/>
        </w:rPr>
      </w:pPr>
      <w:r w:rsidRPr="00D16E5D">
        <w:rPr>
          <w:rFonts w:ascii="Arial" w:hAnsi="Arial" w:cs="Arial"/>
          <w:sz w:val="24"/>
          <w:szCs w:val="24"/>
        </w:rPr>
        <w:t>In construction, the purpose of a performance bond is:</w:t>
      </w:r>
    </w:p>
    <w:p w14:paraId="6E9B9D8C" w14:textId="77777777" w:rsidR="001877B7" w:rsidRPr="00D16E5D" w:rsidRDefault="002B287F" w:rsidP="000B24A4">
      <w:pPr>
        <w:pStyle w:val="MultiChoice"/>
        <w:numPr>
          <w:ilvl w:val="1"/>
          <w:numId w:val="3"/>
        </w:numPr>
        <w:tabs>
          <w:tab w:val="clear" w:pos="360"/>
          <w:tab w:val="left" w:pos="1080"/>
        </w:tabs>
        <w:spacing w:after="120"/>
        <w:ind w:left="1080"/>
        <w:rPr>
          <w:rFonts w:ascii="Arial" w:hAnsi="Arial" w:cs="Arial"/>
          <w:sz w:val="24"/>
          <w:szCs w:val="24"/>
        </w:rPr>
      </w:pPr>
      <w:r w:rsidRPr="00D16E5D">
        <w:rPr>
          <w:rFonts w:ascii="Arial" w:hAnsi="Arial" w:cs="Arial"/>
          <w:sz w:val="24"/>
          <w:szCs w:val="24"/>
        </w:rPr>
        <w:t>To bar a subcontractor from liening the project</w:t>
      </w:r>
    </w:p>
    <w:p w14:paraId="62F7F96C" w14:textId="77777777" w:rsidR="002B287F" w:rsidRPr="00D16E5D" w:rsidRDefault="002B287F" w:rsidP="000B24A4">
      <w:pPr>
        <w:pStyle w:val="MultiChoice"/>
        <w:numPr>
          <w:ilvl w:val="1"/>
          <w:numId w:val="3"/>
        </w:numPr>
        <w:tabs>
          <w:tab w:val="clear" w:pos="360"/>
          <w:tab w:val="left" w:pos="1080"/>
        </w:tabs>
        <w:spacing w:after="120"/>
        <w:ind w:left="1080"/>
        <w:rPr>
          <w:rFonts w:ascii="Arial" w:hAnsi="Arial" w:cs="Arial"/>
          <w:sz w:val="24"/>
          <w:szCs w:val="24"/>
        </w:rPr>
      </w:pPr>
      <w:r w:rsidRPr="00D16E5D">
        <w:rPr>
          <w:rFonts w:ascii="Arial" w:hAnsi="Arial" w:cs="Arial"/>
          <w:sz w:val="24"/>
          <w:szCs w:val="24"/>
        </w:rPr>
        <w:t xml:space="preserve">To oblige a surety to pay the </w:t>
      </w:r>
      <w:r w:rsidR="008770EC" w:rsidRPr="00D16E5D">
        <w:rPr>
          <w:rFonts w:ascii="Arial" w:hAnsi="Arial" w:cs="Arial"/>
          <w:sz w:val="24"/>
          <w:szCs w:val="24"/>
        </w:rPr>
        <w:t>builder</w:t>
      </w:r>
      <w:r w:rsidRPr="00D16E5D">
        <w:rPr>
          <w:rFonts w:ascii="Arial" w:hAnsi="Arial" w:cs="Arial"/>
          <w:sz w:val="24"/>
          <w:szCs w:val="24"/>
        </w:rPr>
        <w:t xml:space="preserve"> to complete the project if the owner stops paying</w:t>
      </w:r>
    </w:p>
    <w:p w14:paraId="5E287DEC" w14:textId="77777777" w:rsidR="008770EC" w:rsidRPr="00D16E5D" w:rsidRDefault="002B287F" w:rsidP="000B24A4">
      <w:pPr>
        <w:pStyle w:val="MultiChoice"/>
        <w:numPr>
          <w:ilvl w:val="1"/>
          <w:numId w:val="3"/>
        </w:numPr>
        <w:tabs>
          <w:tab w:val="clear" w:pos="360"/>
          <w:tab w:val="left" w:pos="1080"/>
        </w:tabs>
        <w:spacing w:after="120"/>
        <w:ind w:left="1080"/>
        <w:rPr>
          <w:rFonts w:ascii="Arial" w:hAnsi="Arial" w:cs="Arial"/>
          <w:sz w:val="24"/>
          <w:szCs w:val="24"/>
        </w:rPr>
      </w:pPr>
      <w:r w:rsidRPr="00D16E5D">
        <w:rPr>
          <w:rFonts w:ascii="Arial" w:hAnsi="Arial" w:cs="Arial"/>
          <w:sz w:val="24"/>
          <w:szCs w:val="24"/>
        </w:rPr>
        <w:t xml:space="preserve">To oblige a surety to complete </w:t>
      </w:r>
      <w:r w:rsidR="008770EC" w:rsidRPr="00D16E5D">
        <w:rPr>
          <w:rFonts w:ascii="Arial" w:hAnsi="Arial" w:cs="Arial"/>
          <w:sz w:val="24"/>
          <w:szCs w:val="24"/>
        </w:rPr>
        <w:t>the</w:t>
      </w:r>
      <w:r w:rsidRPr="00D16E5D">
        <w:rPr>
          <w:rFonts w:ascii="Arial" w:hAnsi="Arial" w:cs="Arial"/>
          <w:sz w:val="24"/>
          <w:szCs w:val="24"/>
        </w:rPr>
        <w:t xml:space="preserve"> </w:t>
      </w:r>
      <w:r w:rsidR="008770EC" w:rsidRPr="00D16E5D">
        <w:rPr>
          <w:rFonts w:ascii="Arial" w:hAnsi="Arial" w:cs="Arial"/>
          <w:sz w:val="24"/>
          <w:szCs w:val="24"/>
        </w:rPr>
        <w:t>contractual obligations of a builder who is in default</w:t>
      </w:r>
    </w:p>
    <w:p w14:paraId="5273B0D5" w14:textId="77777777" w:rsidR="008770EC" w:rsidRPr="00D16E5D" w:rsidRDefault="008770EC" w:rsidP="008C14CD">
      <w:pPr>
        <w:pStyle w:val="MultiChoice"/>
        <w:numPr>
          <w:ilvl w:val="1"/>
          <w:numId w:val="3"/>
        </w:numPr>
        <w:tabs>
          <w:tab w:val="clear" w:pos="360"/>
          <w:tab w:val="left" w:pos="1080"/>
        </w:tabs>
        <w:ind w:left="1080"/>
        <w:rPr>
          <w:rFonts w:ascii="Arial" w:hAnsi="Arial" w:cs="Arial"/>
          <w:sz w:val="24"/>
          <w:szCs w:val="24"/>
        </w:rPr>
      </w:pPr>
      <w:r w:rsidRPr="00D16E5D">
        <w:rPr>
          <w:rFonts w:ascii="Arial" w:hAnsi="Arial" w:cs="Arial"/>
          <w:sz w:val="24"/>
          <w:szCs w:val="24"/>
        </w:rPr>
        <w:t>To engage a surety to supervise the tender process</w:t>
      </w:r>
    </w:p>
    <w:p w14:paraId="3B53BD03" w14:textId="77777777" w:rsidR="002B287F" w:rsidRPr="00D16E5D" w:rsidRDefault="002B287F" w:rsidP="008770EC">
      <w:pPr>
        <w:pStyle w:val="MultiChoice"/>
        <w:numPr>
          <w:ilvl w:val="0"/>
          <w:numId w:val="0"/>
        </w:numPr>
        <w:tabs>
          <w:tab w:val="clear" w:pos="360"/>
          <w:tab w:val="left" w:pos="1080"/>
        </w:tabs>
        <w:ind w:left="1080"/>
        <w:rPr>
          <w:rFonts w:ascii="Arial" w:hAnsi="Arial" w:cs="Arial"/>
          <w:sz w:val="24"/>
          <w:szCs w:val="24"/>
        </w:rPr>
      </w:pPr>
      <w:r w:rsidRPr="00D16E5D">
        <w:rPr>
          <w:rFonts w:ascii="Arial" w:hAnsi="Arial" w:cs="Arial"/>
          <w:sz w:val="24"/>
          <w:szCs w:val="24"/>
        </w:rPr>
        <w:t xml:space="preserve">  </w:t>
      </w:r>
    </w:p>
    <w:p w14:paraId="1686E992" w14:textId="77777777" w:rsidR="00DB35D0" w:rsidRPr="00D16E5D" w:rsidRDefault="00DB35D0" w:rsidP="00DB35D0">
      <w:pPr>
        <w:pStyle w:val="MultiChoice"/>
        <w:numPr>
          <w:ilvl w:val="0"/>
          <w:numId w:val="0"/>
        </w:numPr>
        <w:ind w:left="360"/>
        <w:rPr>
          <w:rFonts w:ascii="Arial" w:hAnsi="Arial" w:cs="Arial"/>
          <w:sz w:val="24"/>
          <w:szCs w:val="24"/>
        </w:rPr>
      </w:pPr>
    </w:p>
    <w:p w14:paraId="50BB3279" w14:textId="77777777" w:rsidR="00DB35D0" w:rsidRDefault="00DB35D0">
      <w:pPr>
        <w:tabs>
          <w:tab w:val="left" w:pos="720"/>
          <w:tab w:val="left" w:pos="1440"/>
          <w:tab w:val="left" w:pos="2160"/>
          <w:tab w:val="right" w:leader="underscore" w:pos="10080"/>
        </w:tabs>
        <w:spacing w:line="240" w:lineRule="exact"/>
        <w:rPr>
          <w:rFonts w:ascii="Arial" w:hAnsi="Arial" w:cs="Arial"/>
          <w:sz w:val="24"/>
        </w:rPr>
      </w:pPr>
    </w:p>
    <w:p w14:paraId="388C1AC8" w14:textId="77777777" w:rsidR="00DB35D0" w:rsidRDefault="00DB35D0">
      <w:pPr>
        <w:tabs>
          <w:tab w:val="left" w:pos="720"/>
          <w:tab w:val="left" w:pos="1440"/>
          <w:tab w:val="left" w:pos="2160"/>
          <w:tab w:val="right" w:leader="underscore" w:pos="10080"/>
        </w:tabs>
        <w:spacing w:line="240" w:lineRule="exact"/>
        <w:rPr>
          <w:rFonts w:ascii="Arial" w:hAnsi="Arial" w:cs="Arial"/>
          <w:sz w:val="24"/>
        </w:rPr>
      </w:pPr>
    </w:p>
    <w:p w14:paraId="71EC47CA" w14:textId="77777777" w:rsidR="00DB35D0" w:rsidRPr="007E1A1C" w:rsidRDefault="00DB35D0">
      <w:pPr>
        <w:tabs>
          <w:tab w:val="left" w:pos="720"/>
          <w:tab w:val="left" w:pos="1440"/>
          <w:tab w:val="left" w:pos="2160"/>
          <w:tab w:val="right" w:leader="underscore" w:pos="10080"/>
        </w:tabs>
        <w:spacing w:line="240" w:lineRule="exact"/>
        <w:rPr>
          <w:rFonts w:ascii="Arial" w:hAnsi="Arial" w:cs="Arial"/>
          <w:sz w:val="24"/>
        </w:rPr>
      </w:pPr>
    </w:p>
    <w:p w14:paraId="108B081F" w14:textId="77777777" w:rsidR="00154252" w:rsidRDefault="00154252">
      <w:pPr>
        <w:tabs>
          <w:tab w:val="left" w:pos="720"/>
          <w:tab w:val="left" w:pos="1440"/>
          <w:tab w:val="left" w:pos="2160"/>
          <w:tab w:val="right" w:leader="underscore" w:pos="10080"/>
        </w:tabs>
        <w:spacing w:line="240" w:lineRule="exact"/>
        <w:jc w:val="center"/>
        <w:rPr>
          <w:rFonts w:ascii="Arial" w:hAnsi="Arial" w:cs="Arial"/>
          <w:b/>
          <w:sz w:val="28"/>
        </w:rPr>
      </w:pPr>
      <w:r w:rsidRPr="00642FFF">
        <w:rPr>
          <w:rFonts w:ascii="Arial" w:hAnsi="Arial" w:cs="Arial"/>
          <w:b/>
          <w:sz w:val="28"/>
        </w:rPr>
        <w:t>END OF EXAMINATION</w:t>
      </w:r>
    </w:p>
    <w:sectPr w:rsidR="00154252" w:rsidSect="00EF6A20">
      <w:headerReference w:type="even" r:id="rId7"/>
      <w:headerReference w:type="default" r:id="rId8"/>
      <w:footnotePr>
        <w:numRestart w:val="eachSect"/>
      </w:foot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B02B5" w14:textId="77777777" w:rsidR="002E7A93" w:rsidRDefault="002E7A93">
      <w:r>
        <w:separator/>
      </w:r>
    </w:p>
  </w:endnote>
  <w:endnote w:type="continuationSeparator" w:id="0">
    <w:p w14:paraId="4AE58D36" w14:textId="77777777" w:rsidR="002E7A93" w:rsidRDefault="002E7A93">
      <w:r>
        <w:continuationSeparator/>
      </w:r>
    </w:p>
  </w:endnote>
  <w:endnote w:type="continuationNotice" w:id="1">
    <w:p w14:paraId="0825188F" w14:textId="77777777" w:rsidR="002E7A93" w:rsidRDefault="002E7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33B41" w14:textId="77777777" w:rsidR="002E7A93" w:rsidRDefault="002E7A93">
      <w:r>
        <w:separator/>
      </w:r>
    </w:p>
  </w:footnote>
  <w:footnote w:type="continuationSeparator" w:id="0">
    <w:p w14:paraId="6EC2AD73" w14:textId="77777777" w:rsidR="002E7A93" w:rsidRDefault="002E7A93">
      <w:r>
        <w:continuationSeparator/>
      </w:r>
    </w:p>
  </w:footnote>
  <w:footnote w:type="continuationNotice" w:id="1">
    <w:p w14:paraId="3388C9B1" w14:textId="77777777" w:rsidR="002E7A93" w:rsidRDefault="002E7A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43D90" w14:textId="77777777" w:rsidR="00084A30" w:rsidRPr="00761FE1" w:rsidRDefault="00084A30">
    <w:pPr>
      <w:pStyle w:val="Header"/>
      <w:jc w:val="right"/>
      <w:rPr>
        <w:rFonts w:ascii="Arial" w:hAnsi="Arial" w:cs="Arial"/>
        <w:sz w:val="22"/>
        <w:szCs w:val="22"/>
      </w:rPr>
    </w:pPr>
    <w:r w:rsidRPr="00761FE1">
      <w:rPr>
        <w:rFonts w:ascii="Arial" w:hAnsi="Arial" w:cs="Arial"/>
        <w:sz w:val="22"/>
        <w:szCs w:val="22"/>
      </w:rPr>
      <w:t>LAW 43</w:t>
    </w:r>
    <w:r w:rsidR="009F3536">
      <w:rPr>
        <w:rFonts w:ascii="Arial" w:hAnsi="Arial" w:cs="Arial"/>
        <w:sz w:val="22"/>
        <w:szCs w:val="22"/>
      </w:rPr>
      <w:t>9</w:t>
    </w:r>
    <w:r w:rsidR="000F3AB4">
      <w:rPr>
        <w:rFonts w:ascii="Arial" w:hAnsi="Arial" w:cs="Arial"/>
        <w:sz w:val="22"/>
        <w:szCs w:val="22"/>
      </w:rPr>
      <w:t>, Section 1</w:t>
    </w:r>
  </w:p>
  <w:p w14:paraId="045A998E" w14:textId="174D2FE5" w:rsidR="00084A30" w:rsidRPr="00761FE1" w:rsidRDefault="00084A30">
    <w:pPr>
      <w:pStyle w:val="Header"/>
      <w:jc w:val="right"/>
      <w:rPr>
        <w:rFonts w:ascii="Arial" w:hAnsi="Arial" w:cs="Arial"/>
        <w:sz w:val="22"/>
        <w:szCs w:val="22"/>
      </w:rPr>
    </w:pPr>
    <w:r w:rsidRPr="00761FE1">
      <w:rPr>
        <w:rFonts w:ascii="Arial" w:hAnsi="Arial" w:cs="Arial"/>
        <w:sz w:val="22"/>
        <w:szCs w:val="22"/>
      </w:rPr>
      <w:t xml:space="preserve">Page </w:t>
    </w:r>
    <w:r w:rsidRPr="00761FE1">
      <w:rPr>
        <w:rFonts w:ascii="Arial" w:hAnsi="Arial" w:cs="Arial"/>
        <w:b/>
        <w:bCs/>
        <w:sz w:val="22"/>
        <w:szCs w:val="22"/>
      </w:rPr>
      <w:fldChar w:fldCharType="begin"/>
    </w:r>
    <w:r w:rsidRPr="00761FE1">
      <w:rPr>
        <w:rFonts w:ascii="Arial" w:hAnsi="Arial" w:cs="Arial"/>
        <w:b/>
        <w:bCs/>
        <w:sz w:val="22"/>
        <w:szCs w:val="22"/>
      </w:rPr>
      <w:instrText xml:space="preserve"> PAGE </w:instrText>
    </w:r>
    <w:r w:rsidRPr="00761FE1">
      <w:rPr>
        <w:rFonts w:ascii="Arial" w:hAnsi="Arial" w:cs="Arial"/>
        <w:b/>
        <w:bCs/>
        <w:sz w:val="22"/>
        <w:szCs w:val="22"/>
      </w:rPr>
      <w:fldChar w:fldCharType="separate"/>
    </w:r>
    <w:r w:rsidR="002829D2">
      <w:rPr>
        <w:rFonts w:ascii="Arial" w:hAnsi="Arial" w:cs="Arial"/>
        <w:b/>
        <w:bCs/>
        <w:noProof/>
        <w:sz w:val="22"/>
        <w:szCs w:val="22"/>
      </w:rPr>
      <w:t>4</w:t>
    </w:r>
    <w:r w:rsidRPr="00761FE1">
      <w:rPr>
        <w:rFonts w:ascii="Arial" w:hAnsi="Arial" w:cs="Arial"/>
        <w:b/>
        <w:bCs/>
        <w:sz w:val="22"/>
        <w:szCs w:val="22"/>
      </w:rPr>
      <w:fldChar w:fldCharType="end"/>
    </w:r>
    <w:r w:rsidRPr="00761FE1">
      <w:rPr>
        <w:rFonts w:ascii="Arial" w:hAnsi="Arial" w:cs="Arial"/>
        <w:sz w:val="22"/>
        <w:szCs w:val="22"/>
      </w:rPr>
      <w:t xml:space="preserve"> of </w:t>
    </w:r>
    <w:r w:rsidR="00B972CB">
      <w:rPr>
        <w:rFonts w:ascii="Arial" w:hAnsi="Arial" w:cs="Arial"/>
        <w:b/>
        <w:bCs/>
        <w:sz w:val="22"/>
        <w:szCs w:val="22"/>
      </w:rPr>
      <w:t>10</w:t>
    </w:r>
  </w:p>
  <w:p w14:paraId="22C180B4" w14:textId="77777777" w:rsidR="00084A30" w:rsidRPr="007E1A1C" w:rsidRDefault="00084A30">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7ADDB" w14:textId="77777777" w:rsidR="000F3AB4" w:rsidRPr="00761FE1" w:rsidRDefault="000F3AB4" w:rsidP="000F3AB4">
    <w:pPr>
      <w:pStyle w:val="Header"/>
      <w:jc w:val="right"/>
      <w:rPr>
        <w:rFonts w:ascii="Arial" w:hAnsi="Arial" w:cs="Arial"/>
        <w:sz w:val="22"/>
        <w:szCs w:val="22"/>
      </w:rPr>
    </w:pPr>
    <w:r w:rsidRPr="00761FE1">
      <w:rPr>
        <w:rFonts w:ascii="Arial" w:hAnsi="Arial" w:cs="Arial"/>
        <w:sz w:val="22"/>
        <w:szCs w:val="22"/>
      </w:rPr>
      <w:t>LAW 43</w:t>
    </w:r>
    <w:r>
      <w:rPr>
        <w:rFonts w:ascii="Arial" w:hAnsi="Arial" w:cs="Arial"/>
        <w:sz w:val="22"/>
        <w:szCs w:val="22"/>
      </w:rPr>
      <w:t>9, Section 1</w:t>
    </w:r>
  </w:p>
  <w:p w14:paraId="15955259" w14:textId="50CF9BAD" w:rsidR="000F3AB4" w:rsidRPr="00761FE1" w:rsidRDefault="000F3AB4" w:rsidP="000F3AB4">
    <w:pPr>
      <w:pStyle w:val="Header"/>
      <w:jc w:val="right"/>
      <w:rPr>
        <w:rFonts w:ascii="Arial" w:hAnsi="Arial" w:cs="Arial"/>
        <w:sz w:val="22"/>
        <w:szCs w:val="22"/>
      </w:rPr>
    </w:pPr>
    <w:r w:rsidRPr="00761FE1">
      <w:rPr>
        <w:rFonts w:ascii="Arial" w:hAnsi="Arial" w:cs="Arial"/>
        <w:sz w:val="22"/>
        <w:szCs w:val="22"/>
      </w:rPr>
      <w:t xml:space="preserve">Page </w:t>
    </w:r>
    <w:r w:rsidRPr="00761FE1">
      <w:rPr>
        <w:rFonts w:ascii="Arial" w:hAnsi="Arial" w:cs="Arial"/>
        <w:b/>
        <w:bCs/>
        <w:sz w:val="22"/>
        <w:szCs w:val="22"/>
      </w:rPr>
      <w:fldChar w:fldCharType="begin"/>
    </w:r>
    <w:r w:rsidRPr="00761FE1">
      <w:rPr>
        <w:rFonts w:ascii="Arial" w:hAnsi="Arial" w:cs="Arial"/>
        <w:b/>
        <w:bCs/>
        <w:sz w:val="22"/>
        <w:szCs w:val="22"/>
      </w:rPr>
      <w:instrText xml:space="preserve"> PAGE </w:instrText>
    </w:r>
    <w:r w:rsidRPr="00761FE1">
      <w:rPr>
        <w:rFonts w:ascii="Arial" w:hAnsi="Arial" w:cs="Arial"/>
        <w:b/>
        <w:bCs/>
        <w:sz w:val="22"/>
        <w:szCs w:val="22"/>
      </w:rPr>
      <w:fldChar w:fldCharType="separate"/>
    </w:r>
    <w:r w:rsidR="002829D2">
      <w:rPr>
        <w:rFonts w:ascii="Arial" w:hAnsi="Arial" w:cs="Arial"/>
        <w:b/>
        <w:bCs/>
        <w:noProof/>
        <w:sz w:val="22"/>
        <w:szCs w:val="22"/>
      </w:rPr>
      <w:t>3</w:t>
    </w:r>
    <w:r w:rsidRPr="00761FE1">
      <w:rPr>
        <w:rFonts w:ascii="Arial" w:hAnsi="Arial" w:cs="Arial"/>
        <w:b/>
        <w:bCs/>
        <w:sz w:val="22"/>
        <w:szCs w:val="22"/>
      </w:rPr>
      <w:fldChar w:fldCharType="end"/>
    </w:r>
    <w:r w:rsidRPr="00761FE1">
      <w:rPr>
        <w:rFonts w:ascii="Arial" w:hAnsi="Arial" w:cs="Arial"/>
        <w:sz w:val="22"/>
        <w:szCs w:val="22"/>
      </w:rPr>
      <w:t xml:space="preserve"> of </w:t>
    </w:r>
    <w:r>
      <w:rPr>
        <w:rFonts w:ascii="Arial" w:hAnsi="Arial" w:cs="Arial"/>
        <w:b/>
        <w:bCs/>
        <w:sz w:val="22"/>
        <w:szCs w:val="22"/>
      </w:rPr>
      <w:t>10</w:t>
    </w:r>
  </w:p>
  <w:p w14:paraId="1C84E51E" w14:textId="77777777" w:rsidR="000F3AB4" w:rsidRDefault="000F3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197"/>
    <w:multiLevelType w:val="hybridMultilevel"/>
    <w:tmpl w:val="38880B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75AA9"/>
    <w:multiLevelType w:val="hybridMultilevel"/>
    <w:tmpl w:val="C0A2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E2556"/>
    <w:multiLevelType w:val="hybridMultilevel"/>
    <w:tmpl w:val="476A2E7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40302E0A"/>
    <w:multiLevelType w:val="hybridMultilevel"/>
    <w:tmpl w:val="FD9E29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477E67C2"/>
    <w:multiLevelType w:val="hybridMultilevel"/>
    <w:tmpl w:val="A752853A"/>
    <w:lvl w:ilvl="0" w:tplc="89A60FA4">
      <w:start w:val="1"/>
      <w:numFmt w:val="lowerLetter"/>
      <w:pStyle w:val="MultiChoiceAns"/>
      <w:lvlText w:val="%1."/>
      <w:lvlJc w:val="left"/>
      <w:pPr>
        <w:ind w:left="1080" w:hanging="360"/>
      </w:pPr>
    </w:lvl>
    <w:lvl w:ilvl="1" w:tplc="EB107ED6">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02979BB"/>
    <w:multiLevelType w:val="hybridMultilevel"/>
    <w:tmpl w:val="8B3E38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56636916"/>
    <w:multiLevelType w:val="hybridMultilevel"/>
    <w:tmpl w:val="F62CA194"/>
    <w:lvl w:ilvl="0" w:tplc="53020418">
      <w:start w:val="1"/>
      <w:numFmt w:val="decimal"/>
      <w:pStyle w:val="MultiChoic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1973A4"/>
    <w:multiLevelType w:val="hybridMultilevel"/>
    <w:tmpl w:val="46A6C52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036511F"/>
    <w:multiLevelType w:val="hybridMultilevel"/>
    <w:tmpl w:val="476A2E7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6E7125F8"/>
    <w:multiLevelType w:val="hybridMultilevel"/>
    <w:tmpl w:val="AFB2E336"/>
    <w:lvl w:ilvl="0" w:tplc="409E5BAC">
      <w:start w:val="1"/>
      <w:numFmt w:val="bullet"/>
      <w:pStyle w:val="Heading3"/>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9"/>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lvlOverride w:ilvl="2"/>
    <w:lvlOverride w:ilvl="3"/>
    <w:lvlOverride w:ilvl="4"/>
    <w:lvlOverride w:ilvl="5"/>
    <w:lvlOverride w:ilvl="6"/>
    <w:lvlOverride w:ilvl="7"/>
    <w:lvlOverride w:ilvl="8"/>
  </w:num>
  <w:num w:numId="27">
    <w:abstractNumId w:val="5"/>
    <w:lvlOverride w:ilvl="0"/>
    <w:lvlOverride w:ilvl="1"/>
    <w:lvlOverride w:ilvl="2"/>
    <w:lvlOverride w:ilvl="3"/>
    <w:lvlOverride w:ilvl="4"/>
    <w:lvlOverride w:ilvl="5"/>
    <w:lvlOverride w:ilvl="6"/>
    <w:lvlOverride w:ilvl="7"/>
    <w:lvlOverride w:ilv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7"/>
  </w:num>
  <w:num w:numId="31">
    <w:abstractNumId w:val="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AB"/>
    <w:rsid w:val="0000258A"/>
    <w:rsid w:val="00002A24"/>
    <w:rsid w:val="00004FA3"/>
    <w:rsid w:val="0000563A"/>
    <w:rsid w:val="000077D7"/>
    <w:rsid w:val="00010108"/>
    <w:rsid w:val="00012247"/>
    <w:rsid w:val="00013C6F"/>
    <w:rsid w:val="000255B9"/>
    <w:rsid w:val="000272D9"/>
    <w:rsid w:val="0005573F"/>
    <w:rsid w:val="000661FC"/>
    <w:rsid w:val="00074AE6"/>
    <w:rsid w:val="00076478"/>
    <w:rsid w:val="00084A30"/>
    <w:rsid w:val="00085E15"/>
    <w:rsid w:val="00097659"/>
    <w:rsid w:val="000B168E"/>
    <w:rsid w:val="000B24A4"/>
    <w:rsid w:val="000B5AA7"/>
    <w:rsid w:val="000C04CD"/>
    <w:rsid w:val="000C3BF3"/>
    <w:rsid w:val="000E065B"/>
    <w:rsid w:val="000F3AB4"/>
    <w:rsid w:val="000F584E"/>
    <w:rsid w:val="00105C50"/>
    <w:rsid w:val="0010627A"/>
    <w:rsid w:val="0013270D"/>
    <w:rsid w:val="0013754B"/>
    <w:rsid w:val="0014010F"/>
    <w:rsid w:val="00154252"/>
    <w:rsid w:val="001663DF"/>
    <w:rsid w:val="00167509"/>
    <w:rsid w:val="001800B0"/>
    <w:rsid w:val="001877B7"/>
    <w:rsid w:val="0019352B"/>
    <w:rsid w:val="001973AB"/>
    <w:rsid w:val="001A299F"/>
    <w:rsid w:val="001C13FE"/>
    <w:rsid w:val="001C45CE"/>
    <w:rsid w:val="001C650B"/>
    <w:rsid w:val="001E716A"/>
    <w:rsid w:val="001F68BC"/>
    <w:rsid w:val="00241A23"/>
    <w:rsid w:val="00244240"/>
    <w:rsid w:val="00251D99"/>
    <w:rsid w:val="002829D2"/>
    <w:rsid w:val="00291314"/>
    <w:rsid w:val="002919BF"/>
    <w:rsid w:val="00294DB2"/>
    <w:rsid w:val="002A67AE"/>
    <w:rsid w:val="002B2075"/>
    <w:rsid w:val="002B287F"/>
    <w:rsid w:val="002B3AA2"/>
    <w:rsid w:val="002C07C9"/>
    <w:rsid w:val="002D5654"/>
    <w:rsid w:val="002D73CA"/>
    <w:rsid w:val="002E78BF"/>
    <w:rsid w:val="002E7A93"/>
    <w:rsid w:val="002F2D6D"/>
    <w:rsid w:val="003152B3"/>
    <w:rsid w:val="0032543E"/>
    <w:rsid w:val="00326023"/>
    <w:rsid w:val="00331848"/>
    <w:rsid w:val="00332AFD"/>
    <w:rsid w:val="003425A7"/>
    <w:rsid w:val="00344EA8"/>
    <w:rsid w:val="00347A2A"/>
    <w:rsid w:val="0035594B"/>
    <w:rsid w:val="00366A96"/>
    <w:rsid w:val="00387AFC"/>
    <w:rsid w:val="003B1F71"/>
    <w:rsid w:val="003C14C3"/>
    <w:rsid w:val="003D5485"/>
    <w:rsid w:val="003D6A3D"/>
    <w:rsid w:val="003E5A6D"/>
    <w:rsid w:val="003F226A"/>
    <w:rsid w:val="003F681F"/>
    <w:rsid w:val="00403C8D"/>
    <w:rsid w:val="00416ADD"/>
    <w:rsid w:val="00417438"/>
    <w:rsid w:val="004212E2"/>
    <w:rsid w:val="00430D86"/>
    <w:rsid w:val="00444BB9"/>
    <w:rsid w:val="004976A1"/>
    <w:rsid w:val="004A2614"/>
    <w:rsid w:val="004B38D5"/>
    <w:rsid w:val="004D6104"/>
    <w:rsid w:val="004F4AE6"/>
    <w:rsid w:val="004F7A14"/>
    <w:rsid w:val="00512A52"/>
    <w:rsid w:val="0052660E"/>
    <w:rsid w:val="00531B99"/>
    <w:rsid w:val="0053436D"/>
    <w:rsid w:val="00541D58"/>
    <w:rsid w:val="00543949"/>
    <w:rsid w:val="00552787"/>
    <w:rsid w:val="00557B3B"/>
    <w:rsid w:val="00563DA7"/>
    <w:rsid w:val="005A6CEF"/>
    <w:rsid w:val="005B11D7"/>
    <w:rsid w:val="005B3C0C"/>
    <w:rsid w:val="005D2AEF"/>
    <w:rsid w:val="0060055D"/>
    <w:rsid w:val="00617FAC"/>
    <w:rsid w:val="00632B3D"/>
    <w:rsid w:val="006409A6"/>
    <w:rsid w:val="00642FFF"/>
    <w:rsid w:val="006538FC"/>
    <w:rsid w:val="00656D24"/>
    <w:rsid w:val="00657C61"/>
    <w:rsid w:val="0066354C"/>
    <w:rsid w:val="00673D44"/>
    <w:rsid w:val="00682841"/>
    <w:rsid w:val="006D25D0"/>
    <w:rsid w:val="00705103"/>
    <w:rsid w:val="007069E1"/>
    <w:rsid w:val="00713613"/>
    <w:rsid w:val="007171D0"/>
    <w:rsid w:val="0074308A"/>
    <w:rsid w:val="00743376"/>
    <w:rsid w:val="00746E99"/>
    <w:rsid w:val="00761FE1"/>
    <w:rsid w:val="00787395"/>
    <w:rsid w:val="00790E9E"/>
    <w:rsid w:val="00791774"/>
    <w:rsid w:val="007956CD"/>
    <w:rsid w:val="007D1B11"/>
    <w:rsid w:val="007D3E1E"/>
    <w:rsid w:val="007D757D"/>
    <w:rsid w:val="007E1A1C"/>
    <w:rsid w:val="007F59D7"/>
    <w:rsid w:val="007F7FE0"/>
    <w:rsid w:val="00805C83"/>
    <w:rsid w:val="00814A8B"/>
    <w:rsid w:val="00840921"/>
    <w:rsid w:val="00842207"/>
    <w:rsid w:val="00846AEE"/>
    <w:rsid w:val="00861D47"/>
    <w:rsid w:val="0086529B"/>
    <w:rsid w:val="008770EC"/>
    <w:rsid w:val="008B2C0C"/>
    <w:rsid w:val="008B3D52"/>
    <w:rsid w:val="008B49F8"/>
    <w:rsid w:val="008C14CD"/>
    <w:rsid w:val="008C7157"/>
    <w:rsid w:val="008D14E6"/>
    <w:rsid w:val="008E5150"/>
    <w:rsid w:val="00901E64"/>
    <w:rsid w:val="0092064E"/>
    <w:rsid w:val="0094324C"/>
    <w:rsid w:val="00944DB8"/>
    <w:rsid w:val="00945A25"/>
    <w:rsid w:val="009B30D7"/>
    <w:rsid w:val="009B5839"/>
    <w:rsid w:val="009B6DA7"/>
    <w:rsid w:val="009C5F75"/>
    <w:rsid w:val="009E0CFC"/>
    <w:rsid w:val="009F1748"/>
    <w:rsid w:val="009F272C"/>
    <w:rsid w:val="009F3536"/>
    <w:rsid w:val="00A1054F"/>
    <w:rsid w:val="00A3179F"/>
    <w:rsid w:val="00A4114F"/>
    <w:rsid w:val="00A55502"/>
    <w:rsid w:val="00AC5299"/>
    <w:rsid w:val="00AE056A"/>
    <w:rsid w:val="00AE1251"/>
    <w:rsid w:val="00AF0368"/>
    <w:rsid w:val="00AF6E35"/>
    <w:rsid w:val="00B11A03"/>
    <w:rsid w:val="00B13040"/>
    <w:rsid w:val="00B15A5E"/>
    <w:rsid w:val="00B31A62"/>
    <w:rsid w:val="00B5112D"/>
    <w:rsid w:val="00B52E68"/>
    <w:rsid w:val="00B6731C"/>
    <w:rsid w:val="00B972CB"/>
    <w:rsid w:val="00BB2F49"/>
    <w:rsid w:val="00BB5310"/>
    <w:rsid w:val="00BB5FCC"/>
    <w:rsid w:val="00BD12CC"/>
    <w:rsid w:val="00BD329B"/>
    <w:rsid w:val="00BD7176"/>
    <w:rsid w:val="00BF1A08"/>
    <w:rsid w:val="00BF2701"/>
    <w:rsid w:val="00C25FA7"/>
    <w:rsid w:val="00C30316"/>
    <w:rsid w:val="00C32897"/>
    <w:rsid w:val="00C43B5F"/>
    <w:rsid w:val="00C55DF0"/>
    <w:rsid w:val="00C657C8"/>
    <w:rsid w:val="00C75BDB"/>
    <w:rsid w:val="00C77A09"/>
    <w:rsid w:val="00CA47A0"/>
    <w:rsid w:val="00CC2418"/>
    <w:rsid w:val="00CD33E9"/>
    <w:rsid w:val="00D16E5D"/>
    <w:rsid w:val="00D24F2A"/>
    <w:rsid w:val="00D33DEB"/>
    <w:rsid w:val="00D43092"/>
    <w:rsid w:val="00D44513"/>
    <w:rsid w:val="00D55DDD"/>
    <w:rsid w:val="00D6082D"/>
    <w:rsid w:val="00D60E41"/>
    <w:rsid w:val="00DB35D0"/>
    <w:rsid w:val="00DB6479"/>
    <w:rsid w:val="00DC4546"/>
    <w:rsid w:val="00DC5736"/>
    <w:rsid w:val="00DD5CBC"/>
    <w:rsid w:val="00DE0DE3"/>
    <w:rsid w:val="00DE1C44"/>
    <w:rsid w:val="00E24965"/>
    <w:rsid w:val="00E452E0"/>
    <w:rsid w:val="00E525CC"/>
    <w:rsid w:val="00E710FC"/>
    <w:rsid w:val="00E825D4"/>
    <w:rsid w:val="00E9007D"/>
    <w:rsid w:val="00EB58A7"/>
    <w:rsid w:val="00ED4FCA"/>
    <w:rsid w:val="00EE1553"/>
    <w:rsid w:val="00EF32FC"/>
    <w:rsid w:val="00EF51CA"/>
    <w:rsid w:val="00EF6A20"/>
    <w:rsid w:val="00F0268B"/>
    <w:rsid w:val="00F36A5D"/>
    <w:rsid w:val="00F40F38"/>
    <w:rsid w:val="00F5429C"/>
    <w:rsid w:val="00F546A1"/>
    <w:rsid w:val="00F546F5"/>
    <w:rsid w:val="00F66181"/>
    <w:rsid w:val="00F66CBD"/>
    <w:rsid w:val="00F75126"/>
    <w:rsid w:val="00F759CE"/>
    <w:rsid w:val="00F84A88"/>
    <w:rsid w:val="00F866D4"/>
    <w:rsid w:val="00F87418"/>
    <w:rsid w:val="00F97E36"/>
    <w:rsid w:val="00FC1208"/>
    <w:rsid w:val="00FE1B09"/>
    <w:rsid w:val="00FE4FB8"/>
    <w:rsid w:val="00FF3110"/>
    <w:rsid w:val="00FF52E6"/>
    <w:rsid w:val="00FF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C1E0C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ListParagraph"/>
    <w:next w:val="Normal"/>
    <w:link w:val="Heading3Char"/>
    <w:autoRedefine/>
    <w:uiPriority w:val="9"/>
    <w:unhideWhenUsed/>
    <w:qFormat/>
    <w:rsid w:val="00743376"/>
    <w:pPr>
      <w:numPr>
        <w:numId w:val="1"/>
      </w:numPr>
      <w:contextualSpacing w:val="0"/>
      <w:outlineLvl w:val="2"/>
    </w:pPr>
    <w:rPr>
      <w:rFonts w:ascii="Arial" w:eastAsia="Calibri" w:hAnsi="Arial" w:cs="Arial"/>
      <w:b/>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link w:val="HeaderChar"/>
    <w:uiPriority w:val="99"/>
    <w:rsid w:val="001F68BC"/>
    <w:pPr>
      <w:tabs>
        <w:tab w:val="center" w:pos="4320"/>
        <w:tab w:val="right" w:pos="8640"/>
      </w:tabs>
    </w:pPr>
  </w:style>
  <w:style w:type="paragraph" w:styleId="Footer">
    <w:name w:val="footer"/>
    <w:basedOn w:val="Normal"/>
    <w:rsid w:val="001F68BC"/>
    <w:pPr>
      <w:tabs>
        <w:tab w:val="center" w:pos="4320"/>
        <w:tab w:val="right" w:pos="8640"/>
      </w:tabs>
    </w:pPr>
  </w:style>
  <w:style w:type="character" w:customStyle="1" w:styleId="HeaderChar">
    <w:name w:val="Header Char"/>
    <w:link w:val="Header"/>
    <w:uiPriority w:val="99"/>
    <w:rsid w:val="00BF2701"/>
  </w:style>
  <w:style w:type="table" w:styleId="TableGrid">
    <w:name w:val="Table Grid"/>
    <w:basedOn w:val="TableNormal"/>
    <w:uiPriority w:val="59"/>
    <w:rsid w:val="00BF270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13613"/>
    <w:rPr>
      <w:rFonts w:ascii="Segoe UI" w:hAnsi="Segoe UI" w:cs="Segoe UI"/>
      <w:sz w:val="18"/>
      <w:szCs w:val="18"/>
    </w:rPr>
  </w:style>
  <w:style w:type="character" w:customStyle="1" w:styleId="BalloonTextChar">
    <w:name w:val="Balloon Text Char"/>
    <w:link w:val="BalloonText"/>
    <w:rsid w:val="00713613"/>
    <w:rPr>
      <w:rFonts w:ascii="Segoe UI" w:hAnsi="Segoe UI" w:cs="Segoe UI"/>
      <w:sz w:val="18"/>
      <w:szCs w:val="18"/>
    </w:rPr>
  </w:style>
  <w:style w:type="character" w:customStyle="1" w:styleId="UnresolvedMention">
    <w:name w:val="Unresolved Mention"/>
    <w:uiPriority w:val="99"/>
    <w:semiHidden/>
    <w:unhideWhenUsed/>
    <w:rsid w:val="001C650B"/>
    <w:rPr>
      <w:color w:val="605E5C"/>
      <w:shd w:val="clear" w:color="auto" w:fill="E1DFDD"/>
    </w:rPr>
  </w:style>
  <w:style w:type="character" w:customStyle="1" w:styleId="Heading3Char">
    <w:name w:val="Heading 3 Char"/>
    <w:link w:val="Heading3"/>
    <w:uiPriority w:val="9"/>
    <w:rsid w:val="00743376"/>
    <w:rPr>
      <w:rFonts w:ascii="Arial" w:eastAsia="Calibri" w:hAnsi="Arial" w:cs="Arial"/>
      <w:b/>
      <w:sz w:val="24"/>
      <w:szCs w:val="24"/>
    </w:rPr>
  </w:style>
  <w:style w:type="paragraph" w:customStyle="1" w:styleId="Default">
    <w:name w:val="Default"/>
    <w:rsid w:val="00EF6A20"/>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34"/>
    <w:qFormat/>
    <w:rsid w:val="00EF6A20"/>
    <w:pPr>
      <w:ind w:left="720"/>
      <w:contextualSpacing/>
    </w:pPr>
  </w:style>
  <w:style w:type="character" w:styleId="Strong">
    <w:name w:val="Strong"/>
    <w:uiPriority w:val="22"/>
    <w:qFormat/>
    <w:rsid w:val="00557B3B"/>
    <w:rPr>
      <w:b/>
      <w:bCs/>
    </w:rPr>
  </w:style>
  <w:style w:type="character" w:styleId="FollowedHyperlink">
    <w:name w:val="FollowedHyperlink"/>
    <w:rsid w:val="00AF6E35"/>
    <w:rPr>
      <w:color w:val="954F72"/>
      <w:u w:val="single"/>
    </w:rPr>
  </w:style>
  <w:style w:type="paragraph" w:customStyle="1" w:styleId="MultiChoice">
    <w:name w:val="Multi Choice ?"/>
    <w:basedOn w:val="Default"/>
    <w:qFormat/>
    <w:rsid w:val="00DB35D0"/>
    <w:pPr>
      <w:keepNext/>
      <w:numPr>
        <w:numId w:val="3"/>
      </w:numPr>
      <w:tabs>
        <w:tab w:val="left" w:pos="360"/>
      </w:tabs>
      <w:spacing w:after="60"/>
      <w:ind w:left="360"/>
    </w:pPr>
    <w:rPr>
      <w:sz w:val="22"/>
      <w:szCs w:val="22"/>
    </w:rPr>
  </w:style>
  <w:style w:type="paragraph" w:customStyle="1" w:styleId="MultiChoiceAns">
    <w:name w:val="Multi Choice Ans."/>
    <w:basedOn w:val="Default"/>
    <w:qFormat/>
    <w:rsid w:val="00DB35D0"/>
    <w:pPr>
      <w:numPr>
        <w:numId w:val="4"/>
      </w:numPr>
      <w:tabs>
        <w:tab w:val="left" w:pos="1080"/>
      </w:tabs>
      <w:spacing w:after="60"/>
      <w:ind w:left="720"/>
    </w:pPr>
    <w:rPr>
      <w:sz w:val="22"/>
      <w:szCs w:val="22"/>
    </w:rPr>
  </w:style>
  <w:style w:type="paragraph" w:styleId="BodyText">
    <w:name w:val="Body Text"/>
    <w:basedOn w:val="Normal"/>
    <w:link w:val="BodyTextChar"/>
    <w:uiPriority w:val="9"/>
    <w:unhideWhenUsed/>
    <w:qFormat/>
    <w:rsid w:val="001C13FE"/>
    <w:pPr>
      <w:spacing w:before="240"/>
      <w:jc w:val="both"/>
    </w:pPr>
    <w:rPr>
      <w:sz w:val="24"/>
      <w:szCs w:val="22"/>
      <w:lang w:val="en-CA"/>
    </w:rPr>
  </w:style>
  <w:style w:type="character" w:customStyle="1" w:styleId="BodyTextChar">
    <w:name w:val="Body Text Char"/>
    <w:link w:val="BodyText"/>
    <w:uiPriority w:val="9"/>
    <w:rsid w:val="001C13FE"/>
    <w:rPr>
      <w:sz w:val="24"/>
      <w:szCs w:val="22"/>
      <w:lang w:val="en-CA"/>
    </w:rPr>
  </w:style>
  <w:style w:type="character" w:styleId="CommentReference">
    <w:name w:val="annotation reference"/>
    <w:rsid w:val="000F3AB4"/>
    <w:rPr>
      <w:sz w:val="16"/>
      <w:szCs w:val="16"/>
    </w:rPr>
  </w:style>
  <w:style w:type="paragraph" w:styleId="CommentText">
    <w:name w:val="annotation text"/>
    <w:basedOn w:val="Normal"/>
    <w:link w:val="CommentTextChar"/>
    <w:rsid w:val="000F3AB4"/>
  </w:style>
  <w:style w:type="character" w:customStyle="1" w:styleId="CommentTextChar">
    <w:name w:val="Comment Text Char"/>
    <w:basedOn w:val="DefaultParagraphFont"/>
    <w:link w:val="CommentText"/>
    <w:rsid w:val="000F3AB4"/>
  </w:style>
  <w:style w:type="paragraph" w:styleId="CommentSubject">
    <w:name w:val="annotation subject"/>
    <w:basedOn w:val="CommentText"/>
    <w:next w:val="CommentText"/>
    <w:link w:val="CommentSubjectChar"/>
    <w:rsid w:val="000F3AB4"/>
    <w:rPr>
      <w:b/>
      <w:bCs/>
    </w:rPr>
  </w:style>
  <w:style w:type="character" w:customStyle="1" w:styleId="CommentSubjectChar">
    <w:name w:val="Comment Subject Char"/>
    <w:link w:val="CommentSubject"/>
    <w:rsid w:val="000F3A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2634">
      <w:bodyDiv w:val="1"/>
      <w:marLeft w:val="0"/>
      <w:marRight w:val="0"/>
      <w:marTop w:val="0"/>
      <w:marBottom w:val="0"/>
      <w:divBdr>
        <w:top w:val="none" w:sz="0" w:space="0" w:color="auto"/>
        <w:left w:val="none" w:sz="0" w:space="0" w:color="auto"/>
        <w:bottom w:val="none" w:sz="0" w:space="0" w:color="auto"/>
        <w:right w:val="none" w:sz="0" w:space="0" w:color="auto"/>
      </w:divBdr>
    </w:div>
    <w:div w:id="150250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3057</Words>
  <Characters>14559</Characters>
  <Application>Microsoft Office Word</Application>
  <DocSecurity>0</DocSecurity>
  <PresentationFormat>11|.DOC</PresentationFormat>
  <Lines>121</Lines>
  <Paragraphs>35</Paragraphs>
  <ScaleCrop>false</ScaleCrop>
  <HeadingPairs>
    <vt:vector size="2" baseType="variant">
      <vt:variant>
        <vt:lpstr>Title</vt:lpstr>
      </vt:variant>
      <vt:variant>
        <vt:i4>1</vt:i4>
      </vt:variant>
    </vt:vector>
  </HeadingPairs>
  <TitlesOfParts>
    <vt:vector size="1" baseType="lpstr">
      <vt:lpstr>MP-DC Draft - Exam 2022.doc</vt:lpstr>
    </vt:vector>
  </TitlesOfParts>
  <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MP-DC Draft - Exam 2022.doc</dc:title>
  <dc:subject/>
  <dc:creator/>
  <cp:keywords/>
  <cp:lastModifiedBy/>
  <cp:revision>1</cp:revision>
  <dcterms:created xsi:type="dcterms:W3CDTF">2022-12-07T21:33:00Z</dcterms:created>
  <dcterms:modified xsi:type="dcterms:W3CDTF">2022-12-07T21:34:00Z</dcterms:modified>
</cp:coreProperties>
</file>