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185CE" w14:textId="0F0E5267" w:rsidR="0022281E" w:rsidRPr="006C2826" w:rsidRDefault="0022281E" w:rsidP="008C70C9">
      <w:pPr>
        <w:jc w:val="center"/>
        <w:rPr>
          <w:rFonts w:ascii="Calibri" w:hAnsi="Calibri" w:cs="Calibri"/>
        </w:rPr>
      </w:pPr>
      <w:bookmarkStart w:id="0" w:name="_GoBack"/>
      <w:bookmarkEnd w:id="0"/>
      <w:r w:rsidRPr="006C2826">
        <w:rPr>
          <w:rFonts w:ascii="Calibri" w:hAnsi="Calibri" w:cs="Calibri"/>
        </w:rPr>
        <w:t xml:space="preserve">THIS EXAMINATION CONSISTS OF </w:t>
      </w:r>
      <w:r w:rsidR="00E75786">
        <w:rPr>
          <w:rFonts w:ascii="Calibri" w:hAnsi="Calibri" w:cs="Calibri"/>
          <w:u w:val="single"/>
        </w:rPr>
        <w:t>3</w:t>
      </w:r>
      <w:r w:rsidR="00E75786" w:rsidRPr="006C2826">
        <w:rPr>
          <w:rFonts w:ascii="Calibri" w:hAnsi="Calibri" w:cs="Calibri"/>
        </w:rPr>
        <w:t xml:space="preserve"> </w:t>
      </w:r>
      <w:r w:rsidRPr="006C2826">
        <w:rPr>
          <w:rFonts w:ascii="Calibri" w:hAnsi="Calibri" w:cs="Calibri"/>
        </w:rPr>
        <w:t>PAGES</w:t>
      </w:r>
    </w:p>
    <w:p w14:paraId="3BC71DE8" w14:textId="77777777" w:rsidR="0022281E" w:rsidRPr="006C2826" w:rsidRDefault="0022281E" w:rsidP="0065711E">
      <w:pPr>
        <w:jc w:val="center"/>
        <w:rPr>
          <w:rFonts w:ascii="Calibri" w:hAnsi="Calibri" w:cs="Calibri"/>
        </w:rPr>
      </w:pPr>
      <w:r w:rsidRPr="006C2826">
        <w:rPr>
          <w:rFonts w:ascii="Calibri" w:hAnsi="Calibri" w:cs="Calibri"/>
        </w:rPr>
        <w:t>PLEASE ENSURE THAT YOU HAVE A COMPLETE PAPER</w:t>
      </w:r>
    </w:p>
    <w:p w14:paraId="1E996D0F" w14:textId="77777777" w:rsidR="0022281E" w:rsidRPr="006C2826" w:rsidRDefault="0022281E" w:rsidP="0065711E">
      <w:pPr>
        <w:rPr>
          <w:rFonts w:ascii="Calibri" w:hAnsi="Calibri" w:cs="Calibri"/>
        </w:rPr>
      </w:pPr>
    </w:p>
    <w:p w14:paraId="7EF9949D" w14:textId="77777777" w:rsidR="0022281E" w:rsidRPr="006C2826" w:rsidRDefault="0022281E" w:rsidP="0065711E">
      <w:pPr>
        <w:jc w:val="center"/>
        <w:rPr>
          <w:rFonts w:ascii="Calibri" w:hAnsi="Calibri" w:cs="Calibri"/>
        </w:rPr>
      </w:pPr>
      <w:r w:rsidRPr="006C2826">
        <w:rPr>
          <w:rFonts w:ascii="Calibri" w:hAnsi="Calibri" w:cs="Calibri"/>
        </w:rPr>
        <w:t>THE UNIVERSITY OF BRITISH COLUMBIA</w:t>
      </w:r>
    </w:p>
    <w:p w14:paraId="47C745C4" w14:textId="538B53BD" w:rsidR="0022281E" w:rsidRPr="006C2826" w:rsidRDefault="00296D20" w:rsidP="0065711E">
      <w:pPr>
        <w:jc w:val="center"/>
        <w:rPr>
          <w:rFonts w:ascii="Calibri" w:hAnsi="Calibri" w:cs="Calibri"/>
        </w:rPr>
      </w:pPr>
      <w:r w:rsidRPr="006C2826">
        <w:rPr>
          <w:rFonts w:ascii="Calibri" w:hAnsi="Calibri" w:cs="Calibri"/>
        </w:rPr>
        <w:t>PETER A. ALLARD SCHOOL OF LAW</w:t>
      </w:r>
    </w:p>
    <w:p w14:paraId="354F367E" w14:textId="77777777" w:rsidR="0022281E" w:rsidRPr="006C2826" w:rsidRDefault="0022281E" w:rsidP="0065711E">
      <w:pPr>
        <w:rPr>
          <w:rFonts w:ascii="Calibri" w:hAnsi="Calibri" w:cs="Calibri"/>
        </w:rPr>
      </w:pPr>
    </w:p>
    <w:p w14:paraId="3AEA50C6" w14:textId="20A167CC" w:rsidR="0022281E" w:rsidRPr="006C2826" w:rsidRDefault="005A67DD" w:rsidP="0065711E">
      <w:pPr>
        <w:jc w:val="center"/>
        <w:rPr>
          <w:rFonts w:ascii="Calibri" w:hAnsi="Calibri" w:cs="Calibri"/>
        </w:rPr>
      </w:pPr>
      <w:r>
        <w:rPr>
          <w:rFonts w:ascii="Calibri" w:hAnsi="Calibri" w:cs="Calibri"/>
        </w:rPr>
        <w:t>FALL</w:t>
      </w:r>
      <w:r w:rsidR="00476FDD">
        <w:rPr>
          <w:rFonts w:ascii="Calibri" w:hAnsi="Calibri" w:cs="Calibri"/>
        </w:rPr>
        <w:t xml:space="preserve"> </w:t>
      </w:r>
      <w:r w:rsidR="008D2AD9" w:rsidRPr="006C2826">
        <w:rPr>
          <w:rFonts w:ascii="Calibri" w:hAnsi="Calibri" w:cs="Calibri"/>
        </w:rPr>
        <w:t xml:space="preserve">EXAMINATION – DECEMBER </w:t>
      </w:r>
      <w:r w:rsidR="00476FDD">
        <w:rPr>
          <w:rFonts w:ascii="Calibri" w:hAnsi="Calibri" w:cs="Calibri"/>
        </w:rPr>
        <w:t>2022</w:t>
      </w:r>
    </w:p>
    <w:p w14:paraId="4A297CF8" w14:textId="77777777" w:rsidR="0022281E" w:rsidRPr="006C2826" w:rsidRDefault="0022281E" w:rsidP="0065711E">
      <w:pPr>
        <w:jc w:val="center"/>
        <w:rPr>
          <w:rFonts w:ascii="Calibri" w:hAnsi="Calibri" w:cs="Calibri"/>
        </w:rPr>
      </w:pPr>
    </w:p>
    <w:p w14:paraId="70804E52" w14:textId="3E027BA5" w:rsidR="00476FDD" w:rsidRDefault="0022281E" w:rsidP="0065711E">
      <w:pPr>
        <w:jc w:val="center"/>
        <w:rPr>
          <w:rFonts w:ascii="Calibri" w:hAnsi="Calibri" w:cs="Calibri"/>
        </w:rPr>
      </w:pPr>
      <w:r w:rsidRPr="006C2826">
        <w:rPr>
          <w:rFonts w:ascii="Calibri" w:hAnsi="Calibri" w:cs="Calibri"/>
        </w:rPr>
        <w:t xml:space="preserve">LAW </w:t>
      </w:r>
      <w:r w:rsidR="002C2EED" w:rsidRPr="006C2826">
        <w:rPr>
          <w:rFonts w:ascii="Calibri" w:hAnsi="Calibri" w:cs="Calibri"/>
        </w:rPr>
        <w:t>231</w:t>
      </w:r>
    </w:p>
    <w:p w14:paraId="68B36064" w14:textId="7B907909" w:rsidR="0022281E" w:rsidRPr="006C2826" w:rsidRDefault="0022281E" w:rsidP="0065711E">
      <w:pPr>
        <w:jc w:val="center"/>
        <w:rPr>
          <w:rFonts w:ascii="Calibri" w:hAnsi="Calibri" w:cs="Calibri"/>
        </w:rPr>
      </w:pPr>
      <w:r w:rsidRPr="006C2826">
        <w:rPr>
          <w:rFonts w:ascii="Calibri" w:hAnsi="Calibri" w:cs="Calibri"/>
        </w:rPr>
        <w:t>Property</w:t>
      </w:r>
      <w:r w:rsidR="00252033" w:rsidRPr="006C2826">
        <w:rPr>
          <w:rFonts w:ascii="Calibri" w:hAnsi="Calibri" w:cs="Calibri"/>
        </w:rPr>
        <w:t xml:space="preserve"> Law</w:t>
      </w:r>
    </w:p>
    <w:p w14:paraId="1D392B88" w14:textId="004E3D3D" w:rsidR="00476FDD" w:rsidRDefault="00476FDD" w:rsidP="0065711E">
      <w:pPr>
        <w:jc w:val="center"/>
        <w:rPr>
          <w:rFonts w:ascii="Calibri" w:hAnsi="Calibri" w:cs="Calibri"/>
        </w:rPr>
      </w:pPr>
    </w:p>
    <w:p w14:paraId="54900DE6" w14:textId="2AD197ED" w:rsidR="009C00DB" w:rsidRDefault="009C00DB" w:rsidP="0065711E">
      <w:pPr>
        <w:jc w:val="center"/>
        <w:rPr>
          <w:rFonts w:ascii="Calibri" w:hAnsi="Calibri" w:cs="Calibri"/>
        </w:rPr>
      </w:pPr>
      <w:r>
        <w:rPr>
          <w:rFonts w:ascii="Calibri" w:hAnsi="Calibri" w:cs="Calibri"/>
        </w:rPr>
        <w:t>Section 1</w:t>
      </w:r>
    </w:p>
    <w:p w14:paraId="5B17455B" w14:textId="3717A6B5" w:rsidR="0022281E" w:rsidRPr="006C2826" w:rsidRDefault="0022281E" w:rsidP="0065711E">
      <w:pPr>
        <w:jc w:val="center"/>
        <w:rPr>
          <w:rFonts w:ascii="Calibri" w:hAnsi="Calibri" w:cs="Calibri"/>
          <w:i/>
        </w:rPr>
      </w:pPr>
      <w:r w:rsidRPr="006C2826">
        <w:rPr>
          <w:rFonts w:ascii="Calibri" w:hAnsi="Calibri" w:cs="Calibri"/>
        </w:rPr>
        <w:t xml:space="preserve">Professor </w:t>
      </w:r>
      <w:r w:rsidR="00595608" w:rsidRPr="006C2826">
        <w:rPr>
          <w:rFonts w:ascii="Calibri" w:hAnsi="Calibri" w:cs="Calibri"/>
        </w:rPr>
        <w:t>D</w:t>
      </w:r>
      <w:r w:rsidR="00476FDD">
        <w:rPr>
          <w:rFonts w:ascii="Calibri" w:hAnsi="Calibri" w:cs="Calibri"/>
        </w:rPr>
        <w:t xml:space="preserve">ouglas </w:t>
      </w:r>
      <w:r w:rsidR="00595608" w:rsidRPr="006C2826">
        <w:rPr>
          <w:rFonts w:ascii="Calibri" w:hAnsi="Calibri" w:cs="Calibri"/>
        </w:rPr>
        <w:t>C</w:t>
      </w:r>
      <w:r w:rsidRPr="006C2826">
        <w:rPr>
          <w:rFonts w:ascii="Calibri" w:hAnsi="Calibri" w:cs="Calibri"/>
        </w:rPr>
        <w:t xml:space="preserve"> </w:t>
      </w:r>
      <w:r w:rsidR="00595608" w:rsidRPr="006C2826">
        <w:rPr>
          <w:rFonts w:ascii="Calibri" w:hAnsi="Calibri" w:cs="Calibri"/>
        </w:rPr>
        <w:t>Harris</w:t>
      </w:r>
    </w:p>
    <w:p w14:paraId="14F00E3E" w14:textId="77777777" w:rsidR="0022281E" w:rsidRPr="006C2826" w:rsidRDefault="0022281E" w:rsidP="0065711E">
      <w:pPr>
        <w:rPr>
          <w:rFonts w:ascii="Calibri" w:hAnsi="Calibri" w:cs="Calibri"/>
        </w:rPr>
      </w:pPr>
    </w:p>
    <w:p w14:paraId="516FA29B" w14:textId="1DAFBD33" w:rsidR="0022281E" w:rsidRPr="006C2826" w:rsidRDefault="0022281E" w:rsidP="0065711E">
      <w:pPr>
        <w:jc w:val="center"/>
        <w:rPr>
          <w:rFonts w:ascii="Calibri" w:hAnsi="Calibri" w:cs="Calibri"/>
        </w:rPr>
      </w:pPr>
      <w:r w:rsidRPr="009C00DB">
        <w:rPr>
          <w:rFonts w:ascii="Calibri" w:hAnsi="Calibri" w:cs="Calibri"/>
          <w:b/>
        </w:rPr>
        <w:t>TOTAL MARKS:</w:t>
      </w:r>
      <w:r w:rsidRPr="006C2826">
        <w:rPr>
          <w:rFonts w:ascii="Calibri" w:hAnsi="Calibri" w:cs="Calibri"/>
        </w:rPr>
        <w:t xml:space="preserve">  100</w:t>
      </w:r>
    </w:p>
    <w:p w14:paraId="702B81CC" w14:textId="446144FD" w:rsidR="0022281E" w:rsidRPr="006C2826" w:rsidRDefault="0022281E" w:rsidP="0065711E">
      <w:pPr>
        <w:jc w:val="center"/>
        <w:rPr>
          <w:rFonts w:ascii="Calibri" w:hAnsi="Calibri" w:cs="Calibri"/>
        </w:rPr>
      </w:pPr>
      <w:r w:rsidRPr="009C00DB">
        <w:rPr>
          <w:rFonts w:ascii="Calibri" w:hAnsi="Calibri" w:cs="Calibri"/>
          <w:b/>
        </w:rPr>
        <w:t>TIME ALLOWED:</w:t>
      </w:r>
      <w:r w:rsidRPr="006C2826">
        <w:rPr>
          <w:rFonts w:ascii="Calibri" w:hAnsi="Calibri" w:cs="Calibri"/>
        </w:rPr>
        <w:t xml:space="preserve"> </w:t>
      </w:r>
      <w:r w:rsidR="00C97CD2" w:rsidRPr="006C2826">
        <w:rPr>
          <w:rFonts w:ascii="Calibri" w:hAnsi="Calibri" w:cs="Calibri"/>
        </w:rPr>
        <w:t>1 HOUR</w:t>
      </w:r>
      <w:r w:rsidR="009002AE" w:rsidRPr="006C2826">
        <w:rPr>
          <w:rFonts w:ascii="Calibri" w:hAnsi="Calibri" w:cs="Calibri"/>
        </w:rPr>
        <w:t xml:space="preserve"> &amp; 15 MINUTES</w:t>
      </w:r>
    </w:p>
    <w:p w14:paraId="501F565C" w14:textId="77777777" w:rsidR="0022281E" w:rsidRPr="006C2826" w:rsidRDefault="0022281E" w:rsidP="0065711E">
      <w:pPr>
        <w:jc w:val="center"/>
        <w:rPr>
          <w:rFonts w:ascii="Calibri" w:hAnsi="Calibri" w:cs="Calibri"/>
        </w:rPr>
      </w:pPr>
    </w:p>
    <w:p w14:paraId="5D40ECF3" w14:textId="77777777" w:rsidR="0022281E" w:rsidRPr="006C2826" w:rsidRDefault="0022281E" w:rsidP="0065711E">
      <w:pPr>
        <w:jc w:val="center"/>
        <w:rPr>
          <w:rFonts w:ascii="Calibri" w:hAnsi="Calibri" w:cs="Calibri"/>
        </w:rPr>
      </w:pPr>
      <w:r w:rsidRPr="006C2826">
        <w:rPr>
          <w:rFonts w:ascii="Calibri" w:hAnsi="Calibri" w:cs="Calibri"/>
        </w:rPr>
        <w:t>*******************</w:t>
      </w:r>
    </w:p>
    <w:p w14:paraId="4ED0C4EC" w14:textId="77777777" w:rsidR="00A24BB7" w:rsidRPr="00607BBF" w:rsidRDefault="00A24BB7" w:rsidP="00607BBF">
      <w:pPr>
        <w:tabs>
          <w:tab w:val="left" w:pos="1440"/>
          <w:tab w:val="left" w:pos="2160"/>
        </w:tabs>
        <w:rPr>
          <w:rFonts w:ascii="Calibri" w:hAnsi="Calibri" w:cs="Calibri"/>
        </w:rPr>
      </w:pPr>
    </w:p>
    <w:p w14:paraId="2927D98B" w14:textId="1CA67D15" w:rsidR="0022281E" w:rsidRPr="006C2826" w:rsidRDefault="00495735" w:rsidP="00020749">
      <w:pPr>
        <w:pStyle w:val="ListParagraph"/>
        <w:numPr>
          <w:ilvl w:val="0"/>
          <w:numId w:val="12"/>
        </w:numPr>
        <w:tabs>
          <w:tab w:val="left" w:pos="1440"/>
          <w:tab w:val="left" w:pos="2160"/>
        </w:tabs>
        <w:rPr>
          <w:rFonts w:ascii="Calibri" w:hAnsi="Calibri" w:cs="Calibri"/>
        </w:rPr>
      </w:pPr>
      <w:r w:rsidRPr="006C2826">
        <w:rPr>
          <w:rFonts w:ascii="Calibri" w:hAnsi="Calibri" w:cs="Calibri"/>
        </w:rPr>
        <w:t xml:space="preserve">This examination consists of two </w:t>
      </w:r>
      <w:r w:rsidR="009002AE" w:rsidRPr="006C2826">
        <w:rPr>
          <w:rFonts w:ascii="Calibri" w:hAnsi="Calibri" w:cs="Calibri"/>
        </w:rPr>
        <w:t>questions</w:t>
      </w:r>
      <w:r w:rsidRPr="006C2826">
        <w:rPr>
          <w:rFonts w:ascii="Calibri" w:hAnsi="Calibri" w:cs="Calibri"/>
        </w:rPr>
        <w:t xml:space="preserve">. </w:t>
      </w:r>
      <w:r w:rsidR="001D2578" w:rsidRPr="006C2826">
        <w:rPr>
          <w:rFonts w:ascii="Calibri" w:hAnsi="Calibri" w:cs="Calibri"/>
        </w:rPr>
        <w:t xml:space="preserve">Each </w:t>
      </w:r>
      <w:r w:rsidR="009002AE" w:rsidRPr="006C2826">
        <w:rPr>
          <w:rFonts w:ascii="Calibri" w:hAnsi="Calibri" w:cs="Calibri"/>
        </w:rPr>
        <w:t>question</w:t>
      </w:r>
      <w:r w:rsidR="001D2578" w:rsidRPr="006C2826">
        <w:rPr>
          <w:rFonts w:ascii="Calibri" w:hAnsi="Calibri" w:cs="Calibri"/>
        </w:rPr>
        <w:t xml:space="preserve"> is worth 50 marks.</w:t>
      </w:r>
      <w:r w:rsidR="009002AE" w:rsidRPr="006C2826">
        <w:rPr>
          <w:rFonts w:ascii="Calibri" w:hAnsi="Calibri" w:cs="Calibri"/>
        </w:rPr>
        <w:t xml:space="preserve"> Answer both questions.</w:t>
      </w:r>
    </w:p>
    <w:p w14:paraId="2A6F6A79" w14:textId="77777777" w:rsidR="00252033" w:rsidRPr="006C2826" w:rsidRDefault="00252033" w:rsidP="00252033">
      <w:pPr>
        <w:pStyle w:val="ListParagraph"/>
        <w:tabs>
          <w:tab w:val="left" w:pos="1440"/>
          <w:tab w:val="left" w:pos="2160"/>
        </w:tabs>
        <w:rPr>
          <w:rFonts w:ascii="Calibri" w:hAnsi="Calibri" w:cs="Calibri"/>
        </w:rPr>
      </w:pPr>
    </w:p>
    <w:p w14:paraId="6AA39008" w14:textId="51E2BCAA" w:rsidR="0022281E" w:rsidRPr="006C2826" w:rsidRDefault="00322F68" w:rsidP="00322F68">
      <w:pPr>
        <w:pStyle w:val="ListParagraph"/>
        <w:numPr>
          <w:ilvl w:val="0"/>
          <w:numId w:val="12"/>
        </w:numPr>
        <w:rPr>
          <w:rFonts w:ascii="Calibri" w:eastAsia="Times New Roman" w:hAnsi="Calibri" w:cs="Calibri"/>
        </w:rPr>
      </w:pPr>
      <w:r w:rsidRPr="006C2826">
        <w:rPr>
          <w:rFonts w:ascii="Calibri" w:hAnsi="Calibri" w:cs="Calibri"/>
        </w:rPr>
        <w:t>This is a</w:t>
      </w:r>
      <w:r w:rsidR="00476FDD">
        <w:rPr>
          <w:rFonts w:ascii="Calibri" w:hAnsi="Calibri" w:cs="Calibri"/>
        </w:rPr>
        <w:t>n</w:t>
      </w:r>
      <w:r w:rsidRPr="006C2826">
        <w:rPr>
          <w:rFonts w:ascii="Calibri" w:hAnsi="Calibri" w:cs="Calibri"/>
        </w:rPr>
        <w:t xml:space="preserve"> open-book exam. You are allowed to </w:t>
      </w:r>
      <w:r w:rsidR="00476FDD">
        <w:rPr>
          <w:rFonts w:ascii="Calibri" w:hAnsi="Calibri" w:cs="Calibri"/>
        </w:rPr>
        <w:t>use printed and other</w:t>
      </w:r>
      <w:r w:rsidRPr="006C2826">
        <w:rPr>
          <w:rFonts w:ascii="Calibri" w:hAnsi="Calibri" w:cs="Calibri"/>
        </w:rPr>
        <w:t xml:space="preserve"> written material </w:t>
      </w:r>
      <w:r w:rsidR="00476FDD">
        <w:rPr>
          <w:rFonts w:ascii="Calibri" w:hAnsi="Calibri" w:cs="Calibri"/>
        </w:rPr>
        <w:t>in</w:t>
      </w:r>
      <w:r w:rsidRPr="006C2826">
        <w:rPr>
          <w:rFonts w:ascii="Calibri" w:hAnsi="Calibri" w:cs="Calibri"/>
        </w:rPr>
        <w:t xml:space="preserve"> th</w:t>
      </w:r>
      <w:r w:rsidR="00476FDD">
        <w:rPr>
          <w:rFonts w:ascii="Calibri" w:hAnsi="Calibri" w:cs="Calibri"/>
        </w:rPr>
        <w:t>is</w:t>
      </w:r>
      <w:r w:rsidRPr="006C2826">
        <w:rPr>
          <w:rFonts w:ascii="Calibri" w:hAnsi="Calibri" w:cs="Calibri"/>
        </w:rPr>
        <w:t xml:space="preserve"> exam, including your notes and course summaries</w:t>
      </w:r>
      <w:r w:rsidR="00476FDD">
        <w:rPr>
          <w:rFonts w:ascii="Calibri" w:hAnsi="Calibri" w:cs="Calibri"/>
        </w:rPr>
        <w:t xml:space="preserve">, statutory material, and the casebook: </w:t>
      </w:r>
      <w:r w:rsidRPr="006C2826">
        <w:rPr>
          <w:rFonts w:ascii="Calibri" w:hAnsi="Calibri" w:cs="Calibri"/>
          <w:i/>
          <w:iCs/>
        </w:rPr>
        <w:t>A Property Law Reader</w:t>
      </w:r>
      <w:r w:rsidRPr="006C2826">
        <w:rPr>
          <w:rFonts w:ascii="Calibri" w:hAnsi="Calibri" w:cs="Calibri"/>
        </w:rPr>
        <w:t>.</w:t>
      </w:r>
    </w:p>
    <w:p w14:paraId="1FD974A6" w14:textId="77777777" w:rsidR="009A3364" w:rsidRPr="006C2826" w:rsidRDefault="009A3364" w:rsidP="0065711E">
      <w:pPr>
        <w:tabs>
          <w:tab w:val="left" w:pos="1440"/>
          <w:tab w:val="left" w:pos="2160"/>
        </w:tabs>
        <w:ind w:left="2160" w:hanging="2160"/>
        <w:rPr>
          <w:rFonts w:ascii="Calibri" w:hAnsi="Calibri" w:cs="Calibri"/>
        </w:rPr>
      </w:pPr>
    </w:p>
    <w:p w14:paraId="745CD3CD" w14:textId="17DCE0F2" w:rsidR="0039125C" w:rsidRDefault="00A115C3" w:rsidP="0065711E">
      <w:pPr>
        <w:pStyle w:val="ListParagraph"/>
        <w:numPr>
          <w:ilvl w:val="0"/>
          <w:numId w:val="12"/>
        </w:numPr>
        <w:rPr>
          <w:rFonts w:ascii="Calibri" w:hAnsi="Calibri" w:cs="Calibri"/>
        </w:rPr>
      </w:pPr>
      <w:r>
        <w:rPr>
          <w:rFonts w:ascii="Calibri" w:hAnsi="Calibri" w:cs="Calibri"/>
        </w:rPr>
        <w:t>Assume</w:t>
      </w:r>
      <w:r w:rsidR="0039125C" w:rsidRPr="006C2826">
        <w:rPr>
          <w:rFonts w:ascii="Calibri" w:hAnsi="Calibri" w:cs="Calibri"/>
        </w:rPr>
        <w:t xml:space="preserve"> the applicable law is </w:t>
      </w:r>
      <w:r>
        <w:rPr>
          <w:rFonts w:ascii="Calibri" w:hAnsi="Calibri" w:cs="Calibri"/>
        </w:rPr>
        <w:t>that</w:t>
      </w:r>
      <w:r w:rsidR="0039125C" w:rsidRPr="006C2826">
        <w:rPr>
          <w:rFonts w:ascii="Calibri" w:hAnsi="Calibri" w:cs="Calibri"/>
        </w:rPr>
        <w:t xml:space="preserve"> of British Columbia.</w:t>
      </w:r>
    </w:p>
    <w:p w14:paraId="6A4FD2B5" w14:textId="77777777" w:rsidR="001329AF" w:rsidRPr="001329AF" w:rsidRDefault="001329AF" w:rsidP="001329AF">
      <w:pPr>
        <w:pStyle w:val="ListParagraph"/>
        <w:rPr>
          <w:rFonts w:ascii="Calibri" w:hAnsi="Calibri" w:cs="Calibri"/>
        </w:rPr>
      </w:pPr>
    </w:p>
    <w:p w14:paraId="788D9310" w14:textId="01102B65" w:rsidR="001329AF" w:rsidRPr="001329AF" w:rsidRDefault="001329AF" w:rsidP="001329AF">
      <w:pPr>
        <w:pStyle w:val="ListParagraph"/>
        <w:numPr>
          <w:ilvl w:val="0"/>
          <w:numId w:val="12"/>
        </w:numPr>
        <w:rPr>
          <w:rFonts w:ascii="Calibri" w:hAnsi="Calibri" w:cs="Calibri"/>
        </w:rPr>
      </w:pPr>
      <w:r w:rsidRPr="006C2826">
        <w:rPr>
          <w:rFonts w:ascii="Calibri" w:hAnsi="Calibri" w:cs="Calibri"/>
        </w:rPr>
        <w:t>Put your exam code on the question paper and return the question paper at the end of the exam.</w:t>
      </w:r>
    </w:p>
    <w:p w14:paraId="283654F6" w14:textId="720C25EF" w:rsidR="0039125C" w:rsidRPr="006C2826" w:rsidRDefault="0039125C" w:rsidP="0065711E">
      <w:pPr>
        <w:tabs>
          <w:tab w:val="left" w:pos="1440"/>
          <w:tab w:val="left" w:pos="2160"/>
        </w:tabs>
        <w:ind w:left="2160" w:hanging="2100"/>
        <w:rPr>
          <w:rFonts w:ascii="Calibri" w:hAnsi="Calibri" w:cs="Calibri"/>
        </w:rPr>
      </w:pPr>
    </w:p>
    <w:p w14:paraId="794F6D51" w14:textId="57183F2E" w:rsidR="00495735" w:rsidRPr="006C2826" w:rsidRDefault="0039125C" w:rsidP="0065711E">
      <w:pPr>
        <w:pStyle w:val="Level1"/>
        <w:numPr>
          <w:ilvl w:val="0"/>
          <w:numId w:val="12"/>
        </w:numPr>
        <w:tabs>
          <w:tab w:val="left" w:pos="-1440"/>
        </w:tabs>
        <w:jc w:val="both"/>
        <w:rPr>
          <w:rFonts w:ascii="Calibri" w:hAnsi="Calibri" w:cs="Calibri"/>
        </w:rPr>
      </w:pPr>
      <w:r w:rsidRPr="006C2826">
        <w:rPr>
          <w:rFonts w:ascii="Calibri" w:hAnsi="Calibri" w:cs="Calibri"/>
        </w:rPr>
        <w:t>Students writing by hand:</w:t>
      </w:r>
    </w:p>
    <w:p w14:paraId="36E63E58" w14:textId="30D279A5" w:rsidR="0039125C" w:rsidRPr="006C2826" w:rsidRDefault="001D2578" w:rsidP="0065711E">
      <w:pPr>
        <w:pStyle w:val="Level1"/>
        <w:numPr>
          <w:ilvl w:val="1"/>
          <w:numId w:val="12"/>
        </w:numPr>
        <w:tabs>
          <w:tab w:val="left" w:pos="-1440"/>
        </w:tabs>
        <w:jc w:val="both"/>
        <w:rPr>
          <w:rFonts w:ascii="Calibri" w:hAnsi="Calibri" w:cs="Calibri"/>
        </w:rPr>
      </w:pPr>
      <w:r w:rsidRPr="006C2826">
        <w:rPr>
          <w:rFonts w:ascii="Calibri" w:hAnsi="Calibri" w:cs="Calibri"/>
        </w:rPr>
        <w:t>w</w:t>
      </w:r>
      <w:r w:rsidR="0039125C" w:rsidRPr="006C2826">
        <w:rPr>
          <w:rFonts w:ascii="Calibri" w:hAnsi="Calibri" w:cs="Calibri"/>
        </w:rPr>
        <w:t>rite legibly on every second line</w:t>
      </w:r>
      <w:r w:rsidR="005B186D" w:rsidRPr="006C2826">
        <w:rPr>
          <w:rFonts w:ascii="Calibri" w:hAnsi="Calibri" w:cs="Calibri"/>
        </w:rPr>
        <w:t xml:space="preserve"> of your exam booklet</w:t>
      </w:r>
      <w:r w:rsidR="00495735" w:rsidRPr="006C2826">
        <w:rPr>
          <w:rFonts w:ascii="Calibri" w:hAnsi="Calibri" w:cs="Calibri"/>
        </w:rPr>
        <w:t xml:space="preserve"> and on one side of the page</w:t>
      </w:r>
      <w:r w:rsidRPr="006C2826">
        <w:rPr>
          <w:rFonts w:ascii="Calibri" w:hAnsi="Calibri" w:cs="Calibri"/>
        </w:rPr>
        <w:t>;</w:t>
      </w:r>
    </w:p>
    <w:p w14:paraId="39F274FC" w14:textId="374734D0" w:rsidR="00961084" w:rsidRPr="006C2826" w:rsidRDefault="001D2578" w:rsidP="0065711E">
      <w:pPr>
        <w:pStyle w:val="Level1"/>
        <w:numPr>
          <w:ilvl w:val="1"/>
          <w:numId w:val="12"/>
        </w:numPr>
        <w:tabs>
          <w:tab w:val="left" w:pos="-1440"/>
        </w:tabs>
        <w:jc w:val="both"/>
        <w:rPr>
          <w:rFonts w:ascii="Calibri" w:hAnsi="Calibri" w:cs="Calibri"/>
        </w:rPr>
      </w:pPr>
      <w:r w:rsidRPr="006C2826">
        <w:rPr>
          <w:rFonts w:ascii="Calibri" w:hAnsi="Calibri" w:cs="Calibri"/>
          <w:bCs/>
        </w:rPr>
        <w:t>d</w:t>
      </w:r>
      <w:r w:rsidR="0039125C" w:rsidRPr="006C2826">
        <w:rPr>
          <w:rFonts w:ascii="Calibri" w:hAnsi="Calibri" w:cs="Calibri"/>
          <w:bCs/>
        </w:rPr>
        <w:t>o not put your name on the exam bookl</w:t>
      </w:r>
      <w:r w:rsidR="002D51A4" w:rsidRPr="006C2826">
        <w:rPr>
          <w:rFonts w:ascii="Calibri" w:hAnsi="Calibri" w:cs="Calibri"/>
          <w:bCs/>
        </w:rPr>
        <w:t>ets</w:t>
      </w:r>
      <w:r w:rsidRPr="006C2826">
        <w:rPr>
          <w:rFonts w:ascii="Calibri" w:hAnsi="Calibri" w:cs="Calibri"/>
          <w:bCs/>
        </w:rPr>
        <w:t xml:space="preserve">; and </w:t>
      </w:r>
    </w:p>
    <w:p w14:paraId="062E8293" w14:textId="47D05E55" w:rsidR="002D51A4" w:rsidRPr="006C2826" w:rsidRDefault="002D51A4" w:rsidP="0065711E">
      <w:pPr>
        <w:pStyle w:val="Level1"/>
        <w:numPr>
          <w:ilvl w:val="1"/>
          <w:numId w:val="12"/>
        </w:numPr>
        <w:tabs>
          <w:tab w:val="left" w:pos="-1440"/>
        </w:tabs>
        <w:jc w:val="both"/>
        <w:rPr>
          <w:rFonts w:ascii="Calibri" w:hAnsi="Calibri" w:cs="Calibri"/>
        </w:rPr>
      </w:pPr>
      <w:r w:rsidRPr="006C2826">
        <w:rPr>
          <w:rFonts w:ascii="Calibri" w:hAnsi="Calibri" w:cs="Calibri"/>
          <w:bCs/>
        </w:rPr>
        <w:t>return all exam booklets, including blank ones</w:t>
      </w:r>
      <w:r w:rsidR="001D2578" w:rsidRPr="006C2826">
        <w:rPr>
          <w:rFonts w:ascii="Calibri" w:hAnsi="Calibri" w:cs="Calibri"/>
          <w:bCs/>
        </w:rPr>
        <w:t>, at the end of the exam</w:t>
      </w:r>
      <w:r w:rsidRPr="006C2826">
        <w:rPr>
          <w:rFonts w:ascii="Calibri" w:hAnsi="Calibri" w:cs="Calibri"/>
          <w:bCs/>
        </w:rPr>
        <w:t>.</w:t>
      </w:r>
    </w:p>
    <w:p w14:paraId="258E8BFF" w14:textId="77777777" w:rsidR="002D51A4" w:rsidRPr="006C2826" w:rsidRDefault="002D51A4" w:rsidP="00F55DF7"/>
    <w:p w14:paraId="7B7D6B55" w14:textId="14F719E2" w:rsidR="00495735" w:rsidRPr="006C2826" w:rsidRDefault="00D217EB" w:rsidP="0065711E">
      <w:pPr>
        <w:pStyle w:val="ListParagraph"/>
        <w:numPr>
          <w:ilvl w:val="0"/>
          <w:numId w:val="12"/>
        </w:numPr>
        <w:rPr>
          <w:rFonts w:ascii="Calibri" w:hAnsi="Calibri" w:cs="Calibri"/>
        </w:rPr>
      </w:pPr>
      <w:r w:rsidRPr="006C2826">
        <w:rPr>
          <w:rFonts w:ascii="Calibri" w:hAnsi="Calibri" w:cs="Calibri"/>
        </w:rPr>
        <w:t>Do not begin your exam until you are instructed to do so.</w:t>
      </w:r>
    </w:p>
    <w:p w14:paraId="4E1F7B19" w14:textId="77777777" w:rsidR="002D51A4" w:rsidRPr="006C2826" w:rsidRDefault="002D51A4" w:rsidP="0065711E">
      <w:pPr>
        <w:rPr>
          <w:rFonts w:ascii="Calibri" w:hAnsi="Calibri" w:cs="Calibri"/>
        </w:rPr>
      </w:pPr>
    </w:p>
    <w:p w14:paraId="46481F52" w14:textId="7BFC5A95" w:rsidR="00A218CA" w:rsidRPr="006C2826" w:rsidRDefault="00D217EB" w:rsidP="0065711E">
      <w:pPr>
        <w:pStyle w:val="ListParagraph"/>
        <w:numPr>
          <w:ilvl w:val="0"/>
          <w:numId w:val="12"/>
        </w:numPr>
        <w:rPr>
          <w:rFonts w:ascii="Calibri" w:hAnsi="Calibri" w:cs="Calibri"/>
          <w:b/>
        </w:rPr>
      </w:pPr>
      <w:r w:rsidRPr="006C2826">
        <w:rPr>
          <w:rFonts w:ascii="Calibri" w:hAnsi="Calibri" w:cs="Calibri"/>
          <w:b/>
        </w:rPr>
        <w:t>Good luck!</w:t>
      </w:r>
    </w:p>
    <w:p w14:paraId="330AD96D" w14:textId="71C5E9CB" w:rsidR="00AF66C6" w:rsidRDefault="00AF66C6">
      <w:pPr>
        <w:rPr>
          <w:rFonts w:ascii="Calibri" w:hAnsi="Calibri" w:cs="Calibri"/>
          <w:b/>
        </w:rPr>
      </w:pPr>
      <w:r>
        <w:rPr>
          <w:rFonts w:ascii="Calibri" w:hAnsi="Calibri" w:cs="Calibri"/>
          <w:b/>
        </w:rPr>
        <w:br w:type="page"/>
      </w:r>
    </w:p>
    <w:p w14:paraId="3568223D" w14:textId="4244063C" w:rsidR="002D51A4" w:rsidRPr="006C2826" w:rsidRDefault="007A3C70" w:rsidP="00B62DF2">
      <w:pPr>
        <w:rPr>
          <w:rFonts w:ascii="Calibri" w:hAnsi="Calibri" w:cs="Calibri"/>
          <w:b/>
        </w:rPr>
      </w:pPr>
      <w:r w:rsidRPr="006C2826">
        <w:rPr>
          <w:rFonts w:ascii="Calibri" w:hAnsi="Calibri" w:cs="Calibri"/>
          <w:b/>
        </w:rPr>
        <w:lastRenderedPageBreak/>
        <w:t>PART</w:t>
      </w:r>
      <w:r w:rsidR="00286BD3" w:rsidRPr="006C2826">
        <w:rPr>
          <w:rFonts w:ascii="Calibri" w:hAnsi="Calibri" w:cs="Calibri"/>
          <w:b/>
        </w:rPr>
        <w:t xml:space="preserve"> </w:t>
      </w:r>
      <w:r w:rsidR="00CE32E4" w:rsidRPr="006C2826">
        <w:rPr>
          <w:rFonts w:ascii="Calibri" w:hAnsi="Calibri" w:cs="Calibri"/>
          <w:b/>
        </w:rPr>
        <w:t>1</w:t>
      </w:r>
      <w:r w:rsidR="00286BD3" w:rsidRPr="006C2826">
        <w:rPr>
          <w:rFonts w:ascii="Calibri" w:hAnsi="Calibri" w:cs="Calibri"/>
          <w:b/>
        </w:rPr>
        <w:tab/>
      </w:r>
      <w:r w:rsidR="00286BD3" w:rsidRPr="006C2826">
        <w:rPr>
          <w:rFonts w:ascii="Calibri" w:hAnsi="Calibri" w:cs="Calibri"/>
          <w:b/>
        </w:rPr>
        <w:tab/>
        <w:t>(</w:t>
      </w:r>
      <w:r w:rsidR="008570EA" w:rsidRPr="006C2826">
        <w:rPr>
          <w:rFonts w:ascii="Calibri" w:hAnsi="Calibri" w:cs="Calibri"/>
          <w:b/>
        </w:rPr>
        <w:t>5</w:t>
      </w:r>
      <w:r w:rsidR="006338CB" w:rsidRPr="006C2826">
        <w:rPr>
          <w:rFonts w:ascii="Calibri" w:hAnsi="Calibri" w:cs="Calibri"/>
          <w:b/>
        </w:rPr>
        <w:t>0</w:t>
      </w:r>
      <w:r w:rsidR="002D51A4" w:rsidRPr="006C2826">
        <w:rPr>
          <w:rFonts w:ascii="Calibri" w:hAnsi="Calibri" w:cs="Calibri"/>
          <w:b/>
        </w:rPr>
        <w:t xml:space="preserve"> marks</w:t>
      </w:r>
      <w:r w:rsidR="00286BD3" w:rsidRPr="006C2826">
        <w:rPr>
          <w:rFonts w:ascii="Calibri" w:hAnsi="Calibri" w:cs="Calibri"/>
          <w:b/>
        </w:rPr>
        <w:t>)</w:t>
      </w:r>
    </w:p>
    <w:p w14:paraId="60BAEAC7" w14:textId="77777777" w:rsidR="002D51A4" w:rsidRPr="006C2826" w:rsidRDefault="002D51A4" w:rsidP="0065711E">
      <w:pPr>
        <w:ind w:left="709" w:hanging="709"/>
        <w:rPr>
          <w:rFonts w:ascii="Calibri" w:hAnsi="Calibri" w:cs="Calibri"/>
        </w:rPr>
      </w:pPr>
    </w:p>
    <w:p w14:paraId="479F2B5C" w14:textId="74699C61" w:rsidR="00F723C8" w:rsidRDefault="00E243BB" w:rsidP="00B62DF2">
      <w:pPr>
        <w:rPr>
          <w:rFonts w:ascii="Calibri" w:hAnsi="Calibri" w:cs="Calibri"/>
        </w:rPr>
      </w:pPr>
      <w:r>
        <w:rPr>
          <w:rFonts w:ascii="Calibri" w:hAnsi="Calibri" w:cs="Calibri"/>
        </w:rPr>
        <w:t>“The law of property is not about things, but about the rules governing relationships between people with respect to things.”</w:t>
      </w:r>
    </w:p>
    <w:p w14:paraId="3D5A5AF3" w14:textId="4E5FF9F0" w:rsidR="00E243BB" w:rsidRDefault="00E243BB" w:rsidP="00B62DF2">
      <w:pPr>
        <w:rPr>
          <w:rFonts w:ascii="Calibri" w:hAnsi="Calibri" w:cs="Calibri"/>
        </w:rPr>
      </w:pPr>
    </w:p>
    <w:p w14:paraId="46BA060B" w14:textId="46C55D2C" w:rsidR="000D1D3B" w:rsidRDefault="00E243BB" w:rsidP="00B62DF2">
      <w:pPr>
        <w:rPr>
          <w:rFonts w:ascii="Calibri" w:hAnsi="Calibri" w:cs="Calibri"/>
        </w:rPr>
      </w:pPr>
      <w:r>
        <w:rPr>
          <w:rFonts w:ascii="Calibri" w:hAnsi="Calibri" w:cs="Calibri"/>
        </w:rPr>
        <w:t>Comment on how this statement may be useful in understanding the institution of property, but also limiting.</w:t>
      </w:r>
    </w:p>
    <w:p w14:paraId="7B302A94" w14:textId="77777777" w:rsidR="00E243BB" w:rsidRPr="006C2826" w:rsidRDefault="00E243BB" w:rsidP="00F55DF7">
      <w:pPr>
        <w:rPr>
          <w:rFonts w:ascii="Calibri" w:hAnsi="Calibri" w:cs="Calibri"/>
        </w:rPr>
      </w:pPr>
    </w:p>
    <w:p w14:paraId="5C43A401" w14:textId="77777777" w:rsidR="00D62C61" w:rsidRPr="006C2826" w:rsidRDefault="00D62C61" w:rsidP="0065711E">
      <w:pPr>
        <w:ind w:left="709" w:hanging="709"/>
        <w:rPr>
          <w:rFonts w:ascii="Calibri" w:hAnsi="Calibri" w:cs="Calibri"/>
        </w:rPr>
      </w:pPr>
    </w:p>
    <w:p w14:paraId="67B79C0E" w14:textId="559F2CCF" w:rsidR="007A3C70" w:rsidRPr="006C2826" w:rsidRDefault="007A3C70" w:rsidP="0065711E">
      <w:pPr>
        <w:ind w:left="709" w:hanging="709"/>
        <w:rPr>
          <w:rFonts w:ascii="Calibri" w:hAnsi="Calibri" w:cs="Calibri"/>
          <w:b/>
        </w:rPr>
      </w:pPr>
      <w:r w:rsidRPr="006C2826">
        <w:rPr>
          <w:rFonts w:ascii="Calibri" w:hAnsi="Calibri" w:cs="Calibri"/>
          <w:b/>
        </w:rPr>
        <w:t xml:space="preserve">PART </w:t>
      </w:r>
      <w:r w:rsidR="00CE32E4" w:rsidRPr="006C2826">
        <w:rPr>
          <w:rFonts w:ascii="Calibri" w:hAnsi="Calibri" w:cs="Calibri"/>
          <w:b/>
        </w:rPr>
        <w:t>2</w:t>
      </w:r>
      <w:r w:rsidRPr="006C2826">
        <w:rPr>
          <w:rFonts w:ascii="Calibri" w:hAnsi="Calibri" w:cs="Calibri"/>
          <w:b/>
        </w:rPr>
        <w:tab/>
      </w:r>
      <w:r w:rsidRPr="006C2826">
        <w:rPr>
          <w:rFonts w:ascii="Calibri" w:hAnsi="Calibri" w:cs="Calibri"/>
          <w:b/>
        </w:rPr>
        <w:tab/>
      </w:r>
      <w:r w:rsidR="006C2180">
        <w:rPr>
          <w:rFonts w:ascii="Calibri" w:hAnsi="Calibri" w:cs="Calibri"/>
          <w:b/>
        </w:rPr>
        <w:tab/>
      </w:r>
      <w:r w:rsidRPr="006C2826">
        <w:rPr>
          <w:rFonts w:ascii="Calibri" w:hAnsi="Calibri" w:cs="Calibri"/>
          <w:b/>
        </w:rPr>
        <w:t>(50 marks)</w:t>
      </w:r>
    </w:p>
    <w:p w14:paraId="5EE593FE" w14:textId="77777777" w:rsidR="008A4FED" w:rsidRPr="006C2826" w:rsidRDefault="008A4FED" w:rsidP="009A2771">
      <w:pPr>
        <w:rPr>
          <w:rFonts w:ascii="Calibri" w:hAnsi="Calibri" w:cs="Calibri"/>
        </w:rPr>
      </w:pPr>
    </w:p>
    <w:p w14:paraId="0C744CD6" w14:textId="0C1C1E25" w:rsidR="00852D92" w:rsidRDefault="006A5FE2">
      <w:pPr>
        <w:rPr>
          <w:rFonts w:ascii="Calibri" w:hAnsi="Calibri" w:cs="Calibri"/>
        </w:rPr>
      </w:pPr>
      <w:r>
        <w:rPr>
          <w:rFonts w:ascii="Calibri" w:hAnsi="Calibri" w:cs="Calibri"/>
        </w:rPr>
        <w:t xml:space="preserve">Sergeant Pepper </w:t>
      </w:r>
      <w:r w:rsidR="00852D92">
        <w:rPr>
          <w:rFonts w:ascii="Calibri" w:hAnsi="Calibri" w:cs="Calibri"/>
        </w:rPr>
        <w:t>is</w:t>
      </w:r>
      <w:r>
        <w:rPr>
          <w:rFonts w:ascii="Calibri" w:hAnsi="Calibri" w:cs="Calibri"/>
        </w:rPr>
        <w:t xml:space="preserve"> a blueberry farmer. </w:t>
      </w:r>
      <w:r w:rsidR="00EF494D">
        <w:rPr>
          <w:rFonts w:ascii="Calibri" w:hAnsi="Calibri" w:cs="Calibri"/>
        </w:rPr>
        <w:t>She</w:t>
      </w:r>
      <w:r w:rsidR="00852D92">
        <w:rPr>
          <w:rFonts w:ascii="Calibri" w:hAnsi="Calibri" w:cs="Calibri"/>
        </w:rPr>
        <w:t xml:space="preserve"> worked for other farmers for years, but in 2015</w:t>
      </w:r>
      <w:r w:rsidR="00463D3E">
        <w:rPr>
          <w:rFonts w:ascii="Calibri" w:hAnsi="Calibri" w:cs="Calibri"/>
        </w:rPr>
        <w:t>,</w:t>
      </w:r>
      <w:r w:rsidR="00852D92">
        <w:rPr>
          <w:rFonts w:ascii="Calibri" w:hAnsi="Calibri" w:cs="Calibri"/>
        </w:rPr>
        <w:t xml:space="preserve"> </w:t>
      </w:r>
      <w:r w:rsidR="00463D3E">
        <w:rPr>
          <w:rFonts w:ascii="Calibri" w:hAnsi="Calibri" w:cs="Calibri"/>
        </w:rPr>
        <w:t>Pepper</w:t>
      </w:r>
      <w:r w:rsidR="00F143B4">
        <w:rPr>
          <w:rFonts w:ascii="Calibri" w:hAnsi="Calibri" w:cs="Calibri"/>
        </w:rPr>
        <w:t xml:space="preserve"> leased a 15-acre parcel on the outskirts of Abbotsford from Eleanor Rigby</w:t>
      </w:r>
      <w:r w:rsidR="00852D92">
        <w:rPr>
          <w:rFonts w:ascii="Calibri" w:hAnsi="Calibri" w:cs="Calibri"/>
        </w:rPr>
        <w:t xml:space="preserve"> to start her own farm</w:t>
      </w:r>
      <w:r w:rsidR="00F143B4">
        <w:rPr>
          <w:rFonts w:ascii="Calibri" w:hAnsi="Calibri" w:cs="Calibri"/>
        </w:rPr>
        <w:t xml:space="preserve">. The lease agreement stipulated a 10-year term. </w:t>
      </w:r>
    </w:p>
    <w:p w14:paraId="7A0A9018" w14:textId="77777777" w:rsidR="00852D92" w:rsidRDefault="00852D92">
      <w:pPr>
        <w:rPr>
          <w:rFonts w:ascii="Calibri" w:hAnsi="Calibri" w:cs="Calibri"/>
        </w:rPr>
      </w:pPr>
    </w:p>
    <w:p w14:paraId="43CBB0B6" w14:textId="279BC657" w:rsidR="0013252E" w:rsidRDefault="00852D92">
      <w:pPr>
        <w:rPr>
          <w:rFonts w:ascii="Calibri" w:hAnsi="Calibri" w:cs="Calibri"/>
        </w:rPr>
      </w:pPr>
      <w:r>
        <w:rPr>
          <w:rFonts w:ascii="Calibri" w:hAnsi="Calibri" w:cs="Calibri"/>
        </w:rPr>
        <w:t xml:space="preserve">The lease agreement </w:t>
      </w:r>
      <w:r w:rsidR="00921B60">
        <w:rPr>
          <w:rFonts w:ascii="Calibri" w:hAnsi="Calibri" w:cs="Calibri"/>
        </w:rPr>
        <w:t xml:space="preserve">also </w:t>
      </w:r>
      <w:r w:rsidR="00404859">
        <w:rPr>
          <w:rFonts w:ascii="Calibri" w:hAnsi="Calibri" w:cs="Calibri"/>
        </w:rPr>
        <w:t xml:space="preserve">included a provision that, </w:t>
      </w:r>
      <w:r w:rsidR="00A40573">
        <w:rPr>
          <w:rFonts w:ascii="Calibri" w:hAnsi="Calibri" w:cs="Calibri"/>
        </w:rPr>
        <w:t xml:space="preserve">unless </w:t>
      </w:r>
      <w:r>
        <w:rPr>
          <w:rFonts w:ascii="Calibri" w:hAnsi="Calibri" w:cs="Calibri"/>
        </w:rPr>
        <w:t xml:space="preserve">Pepper and </w:t>
      </w:r>
      <w:r w:rsidR="00A40573">
        <w:rPr>
          <w:rFonts w:ascii="Calibri" w:hAnsi="Calibri" w:cs="Calibri"/>
        </w:rPr>
        <w:t xml:space="preserve">Rigby agreed otherwise, </w:t>
      </w:r>
      <w:r w:rsidR="00404859">
        <w:rPr>
          <w:rFonts w:ascii="Calibri" w:hAnsi="Calibri" w:cs="Calibri"/>
        </w:rPr>
        <w:t xml:space="preserve">Pepper would remove the blueberry bushes </w:t>
      </w:r>
      <w:r w:rsidR="00A40573">
        <w:rPr>
          <w:rFonts w:ascii="Calibri" w:hAnsi="Calibri" w:cs="Calibri"/>
        </w:rPr>
        <w:t xml:space="preserve">at the end of the lease and would </w:t>
      </w:r>
      <w:r w:rsidR="00404859">
        <w:rPr>
          <w:rFonts w:ascii="Calibri" w:hAnsi="Calibri" w:cs="Calibri"/>
        </w:rPr>
        <w:t xml:space="preserve">plant a cover crop of </w:t>
      </w:r>
      <w:r w:rsidR="008026D6">
        <w:rPr>
          <w:rFonts w:ascii="Calibri" w:hAnsi="Calibri" w:cs="Calibri"/>
        </w:rPr>
        <w:t>T</w:t>
      </w:r>
      <w:r w:rsidR="00404859">
        <w:rPr>
          <w:rFonts w:ascii="Calibri" w:hAnsi="Calibri" w:cs="Calibri"/>
        </w:rPr>
        <w:t>imothy grass.</w:t>
      </w:r>
      <w:r>
        <w:rPr>
          <w:rFonts w:ascii="Calibri" w:hAnsi="Calibri" w:cs="Calibri"/>
        </w:rPr>
        <w:t xml:space="preserve"> </w:t>
      </w:r>
      <w:r w:rsidR="00956459">
        <w:rPr>
          <w:rFonts w:ascii="Calibri" w:hAnsi="Calibri" w:cs="Calibri"/>
        </w:rPr>
        <w:t>Rigby did not want to be left with fields of untended blueberry bushes</w:t>
      </w:r>
      <w:r w:rsidR="00921B60">
        <w:rPr>
          <w:rFonts w:ascii="Calibri" w:hAnsi="Calibri" w:cs="Calibri"/>
        </w:rPr>
        <w:t xml:space="preserve"> at the end of the lease</w:t>
      </w:r>
      <w:r w:rsidR="00404859">
        <w:rPr>
          <w:rFonts w:ascii="Calibri" w:hAnsi="Calibri" w:cs="Calibri"/>
        </w:rPr>
        <w:t>, and</w:t>
      </w:r>
      <w:r w:rsidR="00956459">
        <w:rPr>
          <w:rFonts w:ascii="Calibri" w:hAnsi="Calibri" w:cs="Calibri"/>
        </w:rPr>
        <w:t xml:space="preserve"> Pepper was happy to include such a provision. She would be buying and planting the bushes, and she </w:t>
      </w:r>
      <w:r w:rsidR="00404859">
        <w:rPr>
          <w:rFonts w:ascii="Calibri" w:hAnsi="Calibri" w:cs="Calibri"/>
        </w:rPr>
        <w:t xml:space="preserve">could </w:t>
      </w:r>
      <w:r w:rsidR="00956459">
        <w:rPr>
          <w:rFonts w:ascii="Calibri" w:hAnsi="Calibri" w:cs="Calibri"/>
        </w:rPr>
        <w:t>move them to a new location or sell them</w:t>
      </w:r>
      <w:r w:rsidR="00921B60">
        <w:rPr>
          <w:rFonts w:ascii="Calibri" w:hAnsi="Calibri" w:cs="Calibri"/>
        </w:rPr>
        <w:t xml:space="preserve"> at the end of the lease</w:t>
      </w:r>
      <w:r w:rsidR="00956459">
        <w:rPr>
          <w:rFonts w:ascii="Calibri" w:hAnsi="Calibri" w:cs="Calibri"/>
        </w:rPr>
        <w:t xml:space="preserve">. Blueberry plants remain productive for many years and, although it takes time to dig and transport </w:t>
      </w:r>
      <w:r w:rsidR="00404859">
        <w:rPr>
          <w:rFonts w:ascii="Calibri" w:hAnsi="Calibri" w:cs="Calibri"/>
        </w:rPr>
        <w:t xml:space="preserve">mature </w:t>
      </w:r>
      <w:r w:rsidR="00956459">
        <w:rPr>
          <w:rFonts w:ascii="Calibri" w:hAnsi="Calibri" w:cs="Calibri"/>
        </w:rPr>
        <w:t>bushes to a new location, there is a market for fruit-bearing plants.</w:t>
      </w:r>
      <w:r w:rsidR="00D357BF">
        <w:rPr>
          <w:rFonts w:ascii="Calibri" w:hAnsi="Calibri" w:cs="Calibri"/>
        </w:rPr>
        <w:t xml:space="preserve"> </w:t>
      </w:r>
      <w:r>
        <w:rPr>
          <w:rFonts w:ascii="Calibri" w:hAnsi="Calibri" w:cs="Calibri"/>
        </w:rPr>
        <w:t>In addition, t</w:t>
      </w:r>
      <w:r w:rsidR="0013252E">
        <w:rPr>
          <w:rFonts w:ascii="Calibri" w:hAnsi="Calibri" w:cs="Calibri"/>
        </w:rPr>
        <w:t xml:space="preserve">he lease included </w:t>
      </w:r>
      <w:r>
        <w:rPr>
          <w:rFonts w:ascii="Calibri" w:hAnsi="Calibri" w:cs="Calibri"/>
        </w:rPr>
        <w:t xml:space="preserve">a </w:t>
      </w:r>
      <w:r w:rsidR="0013252E">
        <w:rPr>
          <w:rFonts w:ascii="Calibri" w:hAnsi="Calibri" w:cs="Calibri"/>
        </w:rPr>
        <w:t>provision prohibiting Pepper from assigning (transferring) the lease or granting a sub-lease.</w:t>
      </w:r>
    </w:p>
    <w:p w14:paraId="752361ED" w14:textId="6970ADF7" w:rsidR="00A40573" w:rsidRDefault="00A40573">
      <w:pPr>
        <w:rPr>
          <w:rFonts w:ascii="Calibri" w:hAnsi="Calibri" w:cs="Calibri"/>
        </w:rPr>
      </w:pPr>
    </w:p>
    <w:p w14:paraId="22CEDA16" w14:textId="1D74EDF4" w:rsidR="00A40573" w:rsidRDefault="00A40573">
      <w:pPr>
        <w:rPr>
          <w:rFonts w:ascii="Calibri" w:hAnsi="Calibri" w:cs="Calibri"/>
        </w:rPr>
      </w:pPr>
      <w:r>
        <w:rPr>
          <w:rFonts w:ascii="Calibri" w:hAnsi="Calibri" w:cs="Calibri"/>
        </w:rPr>
        <w:t>Having secure</w:t>
      </w:r>
      <w:r w:rsidR="00BE74AE">
        <w:rPr>
          <w:rFonts w:ascii="Calibri" w:hAnsi="Calibri" w:cs="Calibri"/>
        </w:rPr>
        <w:t>d</w:t>
      </w:r>
      <w:r>
        <w:rPr>
          <w:rFonts w:ascii="Calibri" w:hAnsi="Calibri" w:cs="Calibri"/>
        </w:rPr>
        <w:t xml:space="preserve"> </w:t>
      </w:r>
      <w:r w:rsidR="00C63E4A">
        <w:rPr>
          <w:rFonts w:ascii="Calibri" w:hAnsi="Calibri" w:cs="Calibri"/>
        </w:rPr>
        <w:t>farmland</w:t>
      </w:r>
      <w:r>
        <w:rPr>
          <w:rFonts w:ascii="Calibri" w:hAnsi="Calibri" w:cs="Calibri"/>
        </w:rPr>
        <w:t xml:space="preserve">, Pepper </w:t>
      </w:r>
      <w:r w:rsidR="00BE74AE">
        <w:rPr>
          <w:rFonts w:ascii="Calibri" w:hAnsi="Calibri" w:cs="Calibri"/>
        </w:rPr>
        <w:t xml:space="preserve">planted the 15 acres </w:t>
      </w:r>
      <w:r w:rsidR="00C63E4A">
        <w:rPr>
          <w:rFonts w:ascii="Calibri" w:hAnsi="Calibri" w:cs="Calibri"/>
        </w:rPr>
        <w:t>in blueberries</w:t>
      </w:r>
      <w:r w:rsidR="00BE74AE">
        <w:rPr>
          <w:rFonts w:ascii="Calibri" w:hAnsi="Calibri" w:cs="Calibri"/>
        </w:rPr>
        <w:t xml:space="preserve"> and installed a drip irrigation system. To install the system, Pepper drove short wooden posts into the ground </w:t>
      </w:r>
      <w:r w:rsidR="0013252E">
        <w:rPr>
          <w:rFonts w:ascii="Calibri" w:hAnsi="Calibri" w:cs="Calibri"/>
        </w:rPr>
        <w:t xml:space="preserve">along each row of blueberries </w:t>
      </w:r>
      <w:r w:rsidR="00BE74AE">
        <w:rPr>
          <w:rFonts w:ascii="Calibri" w:hAnsi="Calibri" w:cs="Calibri"/>
        </w:rPr>
        <w:t xml:space="preserve">and then used </w:t>
      </w:r>
      <w:r w:rsidR="0013252E">
        <w:rPr>
          <w:rFonts w:ascii="Calibri" w:hAnsi="Calibri" w:cs="Calibri"/>
        </w:rPr>
        <w:t xml:space="preserve">metal </w:t>
      </w:r>
      <w:r w:rsidR="00BE74AE">
        <w:rPr>
          <w:rFonts w:ascii="Calibri" w:hAnsi="Calibri" w:cs="Calibri"/>
        </w:rPr>
        <w:t xml:space="preserve">clamps to attach flexible plastic piping to the posts about two feet (approximately 60 </w:t>
      </w:r>
      <w:proofErr w:type="spellStart"/>
      <w:r w:rsidR="00BE74AE">
        <w:rPr>
          <w:rFonts w:ascii="Calibri" w:hAnsi="Calibri" w:cs="Calibri"/>
        </w:rPr>
        <w:t>cms</w:t>
      </w:r>
      <w:proofErr w:type="spellEnd"/>
      <w:r w:rsidR="00BE74AE">
        <w:rPr>
          <w:rFonts w:ascii="Calibri" w:hAnsi="Calibri" w:cs="Calibri"/>
        </w:rPr>
        <w:t>) off the ground.</w:t>
      </w:r>
    </w:p>
    <w:p w14:paraId="3BF42DEC" w14:textId="21929D77" w:rsidR="001A6786" w:rsidRDefault="001A6786">
      <w:pPr>
        <w:rPr>
          <w:rFonts w:ascii="Calibri" w:hAnsi="Calibri" w:cs="Calibri"/>
        </w:rPr>
      </w:pPr>
    </w:p>
    <w:p w14:paraId="10AF92D5" w14:textId="792FE8F7" w:rsidR="001A6786" w:rsidRDefault="001A6786">
      <w:pPr>
        <w:rPr>
          <w:rFonts w:ascii="Calibri" w:hAnsi="Calibri" w:cs="Calibri"/>
        </w:rPr>
      </w:pPr>
      <w:r>
        <w:rPr>
          <w:rFonts w:ascii="Calibri" w:hAnsi="Calibri" w:cs="Calibri"/>
        </w:rPr>
        <w:t xml:space="preserve">The lease agreement also included a provision permitting Pepper to place a small structure on the 15 acres to serve as an office and another structure to serve as seasonal accommodation for the temporary foreign workers </w:t>
      </w:r>
      <w:r w:rsidR="00373E6C">
        <w:rPr>
          <w:rFonts w:ascii="Calibri" w:hAnsi="Calibri" w:cs="Calibri"/>
        </w:rPr>
        <w:t xml:space="preserve">from Mexico. Pepper used a </w:t>
      </w:r>
      <w:r w:rsidR="00D5272A">
        <w:rPr>
          <w:rFonts w:ascii="Calibri" w:hAnsi="Calibri" w:cs="Calibri"/>
        </w:rPr>
        <w:t xml:space="preserve">steel </w:t>
      </w:r>
      <w:r w:rsidR="00373E6C">
        <w:rPr>
          <w:rFonts w:ascii="Calibri" w:hAnsi="Calibri" w:cs="Calibri"/>
        </w:rPr>
        <w:t xml:space="preserve">shipping container </w:t>
      </w:r>
      <w:r w:rsidR="00D5272A">
        <w:rPr>
          <w:rFonts w:ascii="Calibri" w:hAnsi="Calibri" w:cs="Calibri"/>
        </w:rPr>
        <w:t>as</w:t>
      </w:r>
      <w:r w:rsidR="00373E6C">
        <w:rPr>
          <w:rFonts w:ascii="Calibri" w:hAnsi="Calibri" w:cs="Calibri"/>
        </w:rPr>
        <w:t xml:space="preserve"> the office structure, placing it on a gravel pad and connecting it </w:t>
      </w:r>
      <w:r w:rsidR="00D5272A">
        <w:rPr>
          <w:rFonts w:ascii="Calibri" w:hAnsi="Calibri" w:cs="Calibri"/>
        </w:rPr>
        <w:t xml:space="preserve">to </w:t>
      </w:r>
      <w:r w:rsidR="00373E6C">
        <w:rPr>
          <w:rFonts w:ascii="Calibri" w:hAnsi="Calibri" w:cs="Calibri"/>
        </w:rPr>
        <w:t xml:space="preserve">electrical and phone lines. For the </w:t>
      </w:r>
      <w:r w:rsidR="001A13B3">
        <w:rPr>
          <w:rFonts w:ascii="Calibri" w:hAnsi="Calibri" w:cs="Calibri"/>
        </w:rPr>
        <w:t>workers, Pepper installed a</w:t>
      </w:r>
      <w:r w:rsidR="00FE3F44">
        <w:rPr>
          <w:rFonts w:ascii="Calibri" w:hAnsi="Calibri" w:cs="Calibri"/>
        </w:rPr>
        <w:t>n old</w:t>
      </w:r>
      <w:r w:rsidR="001A13B3">
        <w:rPr>
          <w:rFonts w:ascii="Calibri" w:hAnsi="Calibri" w:cs="Calibri"/>
        </w:rPr>
        <w:t xml:space="preserve"> </w:t>
      </w:r>
      <w:r w:rsidR="00373E6C">
        <w:rPr>
          <w:rFonts w:ascii="Calibri" w:hAnsi="Calibri" w:cs="Calibri"/>
        </w:rPr>
        <w:t>manufactured home</w:t>
      </w:r>
      <w:r w:rsidR="00FE3F44">
        <w:rPr>
          <w:rFonts w:ascii="Calibri" w:hAnsi="Calibri" w:cs="Calibri"/>
        </w:rPr>
        <w:t xml:space="preserve">, which she purchased from a </w:t>
      </w:r>
      <w:proofErr w:type="spellStart"/>
      <w:r w:rsidR="00FE3F44">
        <w:rPr>
          <w:rFonts w:ascii="Calibri" w:hAnsi="Calibri" w:cs="Calibri"/>
        </w:rPr>
        <w:t>neighbouring</w:t>
      </w:r>
      <w:proofErr w:type="spellEnd"/>
      <w:r w:rsidR="00FE3F44">
        <w:rPr>
          <w:rFonts w:ascii="Calibri" w:hAnsi="Calibri" w:cs="Calibri"/>
        </w:rPr>
        <w:t xml:space="preserve"> farmer</w:t>
      </w:r>
      <w:r w:rsidR="001A13B3">
        <w:rPr>
          <w:rFonts w:ascii="Calibri" w:hAnsi="Calibri" w:cs="Calibri"/>
        </w:rPr>
        <w:t>. To do so, Pepper</w:t>
      </w:r>
      <w:r w:rsidR="00373E6C">
        <w:rPr>
          <w:rFonts w:ascii="Calibri" w:hAnsi="Calibri" w:cs="Calibri"/>
        </w:rPr>
        <w:t xml:space="preserve"> </w:t>
      </w:r>
      <w:r w:rsidR="001A13B3">
        <w:rPr>
          <w:rFonts w:ascii="Calibri" w:hAnsi="Calibri" w:cs="Calibri"/>
        </w:rPr>
        <w:t>dug small holes</w:t>
      </w:r>
      <w:r w:rsidR="00FE3F44">
        <w:rPr>
          <w:rFonts w:ascii="Calibri" w:hAnsi="Calibri" w:cs="Calibri"/>
        </w:rPr>
        <w:t xml:space="preserve"> with a backhoe tractor</w:t>
      </w:r>
      <w:r w:rsidR="001A13B3">
        <w:rPr>
          <w:rFonts w:ascii="Calibri" w:hAnsi="Calibri" w:cs="Calibri"/>
        </w:rPr>
        <w:t xml:space="preserve">, laid gravel, and then </w:t>
      </w:r>
      <w:r w:rsidR="00373E6C">
        <w:rPr>
          <w:rFonts w:ascii="Calibri" w:hAnsi="Calibri" w:cs="Calibri"/>
        </w:rPr>
        <w:t>poured six</w:t>
      </w:r>
      <w:r w:rsidR="001A13B3">
        <w:rPr>
          <w:rFonts w:ascii="Calibri" w:hAnsi="Calibri" w:cs="Calibri"/>
        </w:rPr>
        <w:t xml:space="preserve"> </w:t>
      </w:r>
      <w:r w:rsidR="00373E6C">
        <w:rPr>
          <w:rFonts w:ascii="Calibri" w:hAnsi="Calibri" w:cs="Calibri"/>
        </w:rPr>
        <w:t xml:space="preserve">concrete </w:t>
      </w:r>
      <w:r w:rsidR="001A13B3">
        <w:rPr>
          <w:rFonts w:ascii="Calibri" w:hAnsi="Calibri" w:cs="Calibri"/>
        </w:rPr>
        <w:t>pads</w:t>
      </w:r>
      <w:r w:rsidR="00373E6C">
        <w:rPr>
          <w:rFonts w:ascii="Calibri" w:hAnsi="Calibri" w:cs="Calibri"/>
        </w:rPr>
        <w:t xml:space="preserve">, one for each </w:t>
      </w:r>
      <w:r w:rsidR="00D5272A">
        <w:rPr>
          <w:rFonts w:ascii="Calibri" w:hAnsi="Calibri" w:cs="Calibri"/>
        </w:rPr>
        <w:t>corner of the structure</w:t>
      </w:r>
      <w:r w:rsidR="00373E6C">
        <w:rPr>
          <w:rFonts w:ascii="Calibri" w:hAnsi="Calibri" w:cs="Calibri"/>
        </w:rPr>
        <w:t xml:space="preserve"> and two in the middle. </w:t>
      </w:r>
      <w:r w:rsidR="001A13B3">
        <w:rPr>
          <w:rFonts w:ascii="Calibri" w:hAnsi="Calibri" w:cs="Calibri"/>
        </w:rPr>
        <w:t xml:space="preserve">The pads </w:t>
      </w:r>
      <w:r w:rsidR="00373E6C">
        <w:rPr>
          <w:rFonts w:ascii="Calibri" w:hAnsi="Calibri" w:cs="Calibri"/>
        </w:rPr>
        <w:t xml:space="preserve">were 2’ x 2’ (two feet by two feet) </w:t>
      </w:r>
      <w:r w:rsidR="001A13B3">
        <w:rPr>
          <w:rFonts w:ascii="Calibri" w:hAnsi="Calibri" w:cs="Calibri"/>
        </w:rPr>
        <w:t>across</w:t>
      </w:r>
      <w:r w:rsidR="00373E6C">
        <w:rPr>
          <w:rFonts w:ascii="Calibri" w:hAnsi="Calibri" w:cs="Calibri"/>
        </w:rPr>
        <w:t xml:space="preserve"> and six inches deep</w:t>
      </w:r>
      <w:r w:rsidR="00FE3F44">
        <w:rPr>
          <w:rFonts w:ascii="Calibri" w:hAnsi="Calibri" w:cs="Calibri"/>
        </w:rPr>
        <w:t>, with a metal bracket embedded in the concrete</w:t>
      </w:r>
      <w:r w:rsidR="00373E6C">
        <w:rPr>
          <w:rFonts w:ascii="Calibri" w:hAnsi="Calibri" w:cs="Calibri"/>
        </w:rPr>
        <w:t xml:space="preserve">. </w:t>
      </w:r>
      <w:r w:rsidR="0013252E">
        <w:rPr>
          <w:rFonts w:ascii="Calibri" w:hAnsi="Calibri" w:cs="Calibri"/>
        </w:rPr>
        <w:t xml:space="preserve">Then she placed </w:t>
      </w:r>
      <w:r w:rsidR="00373E6C">
        <w:rPr>
          <w:rFonts w:ascii="Calibri" w:hAnsi="Calibri" w:cs="Calibri"/>
        </w:rPr>
        <w:t xml:space="preserve">concrete blocks on the </w:t>
      </w:r>
      <w:r w:rsidR="001A13B3">
        <w:rPr>
          <w:rFonts w:ascii="Calibri" w:hAnsi="Calibri" w:cs="Calibri"/>
        </w:rPr>
        <w:t>pads</w:t>
      </w:r>
      <w:r w:rsidR="00373E6C">
        <w:rPr>
          <w:rFonts w:ascii="Calibri" w:hAnsi="Calibri" w:cs="Calibri"/>
        </w:rPr>
        <w:t xml:space="preserve"> and the manufactured home sat on the blocks, approximately three feet off the ground.</w:t>
      </w:r>
      <w:r w:rsidR="00FE3F44">
        <w:rPr>
          <w:rFonts w:ascii="Calibri" w:hAnsi="Calibri" w:cs="Calibri"/>
        </w:rPr>
        <w:t xml:space="preserve"> It was secured with metal rods that were bolted to the frame of the manufactured home and to the brackets in the concrete.</w:t>
      </w:r>
      <w:r w:rsidR="00373E6C">
        <w:rPr>
          <w:rFonts w:ascii="Calibri" w:hAnsi="Calibri" w:cs="Calibri"/>
        </w:rPr>
        <w:t xml:space="preserve"> </w:t>
      </w:r>
      <w:r w:rsidR="00355A30">
        <w:rPr>
          <w:rFonts w:ascii="Calibri" w:hAnsi="Calibri" w:cs="Calibri"/>
        </w:rPr>
        <w:t xml:space="preserve">Pepper </w:t>
      </w:r>
      <w:r w:rsidR="00E75786">
        <w:rPr>
          <w:rFonts w:ascii="Calibri" w:hAnsi="Calibri" w:cs="Calibri"/>
        </w:rPr>
        <w:t xml:space="preserve">also </w:t>
      </w:r>
      <w:r w:rsidR="00355A30">
        <w:rPr>
          <w:rFonts w:ascii="Calibri" w:hAnsi="Calibri" w:cs="Calibri"/>
        </w:rPr>
        <w:t xml:space="preserve">built wooden stairs and a small deck at the entrance to the </w:t>
      </w:r>
      <w:r w:rsidR="00355A30">
        <w:rPr>
          <w:rFonts w:ascii="Calibri" w:hAnsi="Calibri" w:cs="Calibri"/>
        </w:rPr>
        <w:lastRenderedPageBreak/>
        <w:t>manufactured home.</w:t>
      </w:r>
      <w:r w:rsidR="00D5272A">
        <w:rPr>
          <w:rFonts w:ascii="Calibri" w:hAnsi="Calibri" w:cs="Calibri"/>
        </w:rPr>
        <w:t xml:space="preserve"> The stairs and deck were bolted to the manufactured home and also to </w:t>
      </w:r>
      <w:r w:rsidR="001A13B3">
        <w:rPr>
          <w:rFonts w:ascii="Calibri" w:hAnsi="Calibri" w:cs="Calibri"/>
        </w:rPr>
        <w:t xml:space="preserve">another </w:t>
      </w:r>
      <w:r w:rsidR="00D5272A">
        <w:rPr>
          <w:rFonts w:ascii="Calibri" w:hAnsi="Calibri" w:cs="Calibri"/>
        </w:rPr>
        <w:t xml:space="preserve">small concrete slab </w:t>
      </w:r>
      <w:r w:rsidR="001A13B3">
        <w:rPr>
          <w:rFonts w:ascii="Calibri" w:hAnsi="Calibri" w:cs="Calibri"/>
        </w:rPr>
        <w:t xml:space="preserve">that served as a footing </w:t>
      </w:r>
      <w:r w:rsidR="00D5272A">
        <w:rPr>
          <w:rFonts w:ascii="Calibri" w:hAnsi="Calibri" w:cs="Calibri"/>
        </w:rPr>
        <w:t>at the base of the stairs.</w:t>
      </w:r>
      <w:r w:rsidR="00355A30">
        <w:rPr>
          <w:rFonts w:ascii="Calibri" w:hAnsi="Calibri" w:cs="Calibri"/>
        </w:rPr>
        <w:t xml:space="preserve"> </w:t>
      </w:r>
      <w:r w:rsidR="00D357BF">
        <w:rPr>
          <w:rFonts w:ascii="Calibri" w:hAnsi="Calibri" w:cs="Calibri"/>
        </w:rPr>
        <w:t xml:space="preserve">Pepper connected the </w:t>
      </w:r>
      <w:r w:rsidR="00D5272A">
        <w:rPr>
          <w:rFonts w:ascii="Calibri" w:hAnsi="Calibri" w:cs="Calibri"/>
        </w:rPr>
        <w:t xml:space="preserve">manufactured home </w:t>
      </w:r>
      <w:r w:rsidR="00355A30">
        <w:rPr>
          <w:rFonts w:ascii="Calibri" w:hAnsi="Calibri" w:cs="Calibri"/>
        </w:rPr>
        <w:t xml:space="preserve">to the electrical grid and to municipal water </w:t>
      </w:r>
      <w:r w:rsidR="00B86803">
        <w:rPr>
          <w:rFonts w:ascii="Calibri" w:hAnsi="Calibri" w:cs="Calibri"/>
        </w:rPr>
        <w:t xml:space="preserve">and sewage </w:t>
      </w:r>
      <w:r w:rsidR="00355A30">
        <w:rPr>
          <w:rFonts w:ascii="Calibri" w:hAnsi="Calibri" w:cs="Calibri"/>
        </w:rPr>
        <w:t>system</w:t>
      </w:r>
      <w:r w:rsidR="00B86803">
        <w:rPr>
          <w:rFonts w:ascii="Calibri" w:hAnsi="Calibri" w:cs="Calibri"/>
        </w:rPr>
        <w:t>s</w:t>
      </w:r>
      <w:r w:rsidR="00355A30">
        <w:rPr>
          <w:rFonts w:ascii="Calibri" w:hAnsi="Calibri" w:cs="Calibri"/>
        </w:rPr>
        <w:t>.</w:t>
      </w:r>
    </w:p>
    <w:p w14:paraId="1B071D38" w14:textId="7AF8B246" w:rsidR="004B6F84" w:rsidRDefault="004B6F84">
      <w:pPr>
        <w:rPr>
          <w:rFonts w:ascii="Calibri" w:hAnsi="Calibri" w:cs="Calibri"/>
        </w:rPr>
      </w:pPr>
    </w:p>
    <w:p w14:paraId="31DC2BD4" w14:textId="3E094E42" w:rsidR="004B6F84" w:rsidRDefault="00CF07CD">
      <w:pPr>
        <w:rPr>
          <w:rFonts w:ascii="Calibri" w:hAnsi="Calibri" w:cs="Calibri"/>
        </w:rPr>
      </w:pPr>
      <w:r>
        <w:rPr>
          <w:rFonts w:ascii="Calibri" w:hAnsi="Calibri" w:cs="Calibri"/>
        </w:rPr>
        <w:t xml:space="preserve">By the end of 2015, </w:t>
      </w:r>
      <w:r w:rsidR="00F818C9">
        <w:rPr>
          <w:rFonts w:ascii="Calibri" w:hAnsi="Calibri" w:cs="Calibri"/>
        </w:rPr>
        <w:t>Pepper had planted the</w:t>
      </w:r>
      <w:r w:rsidR="004B162A">
        <w:rPr>
          <w:rFonts w:ascii="Calibri" w:hAnsi="Calibri" w:cs="Calibri"/>
        </w:rPr>
        <w:t xml:space="preserve"> blueberry bushes</w:t>
      </w:r>
      <w:r w:rsidR="00AF4AE8">
        <w:rPr>
          <w:rFonts w:ascii="Calibri" w:hAnsi="Calibri" w:cs="Calibri"/>
        </w:rPr>
        <w:t>,</w:t>
      </w:r>
      <w:r w:rsidR="004B162A">
        <w:rPr>
          <w:rFonts w:ascii="Calibri" w:hAnsi="Calibri" w:cs="Calibri"/>
        </w:rPr>
        <w:t xml:space="preserve"> </w:t>
      </w:r>
      <w:r w:rsidR="00F818C9">
        <w:rPr>
          <w:rFonts w:ascii="Calibri" w:hAnsi="Calibri" w:cs="Calibri"/>
        </w:rPr>
        <w:t xml:space="preserve">installed </w:t>
      </w:r>
      <w:r w:rsidR="004B162A">
        <w:rPr>
          <w:rFonts w:ascii="Calibri" w:hAnsi="Calibri" w:cs="Calibri"/>
        </w:rPr>
        <w:t>the infrastructure</w:t>
      </w:r>
      <w:r w:rsidR="00AF4AE8">
        <w:rPr>
          <w:rFonts w:ascii="Calibri" w:hAnsi="Calibri" w:cs="Calibri"/>
        </w:rPr>
        <w:t xml:space="preserve">, and </w:t>
      </w:r>
      <w:r w:rsidR="00381079">
        <w:rPr>
          <w:rFonts w:ascii="Calibri" w:hAnsi="Calibri" w:cs="Calibri"/>
        </w:rPr>
        <w:t>was operating</w:t>
      </w:r>
      <w:r w:rsidR="00AF4AE8">
        <w:rPr>
          <w:rFonts w:ascii="Calibri" w:hAnsi="Calibri" w:cs="Calibri"/>
        </w:rPr>
        <w:t xml:space="preserve"> under the business name of Pepper’s Blueberries</w:t>
      </w:r>
      <w:r w:rsidR="004B162A">
        <w:rPr>
          <w:rFonts w:ascii="Calibri" w:hAnsi="Calibri" w:cs="Calibri"/>
        </w:rPr>
        <w:t>. The following year, there was a light crop on the young plants, and then</w:t>
      </w:r>
      <w:r w:rsidR="00B86803">
        <w:rPr>
          <w:rFonts w:ascii="Calibri" w:hAnsi="Calibri" w:cs="Calibri"/>
        </w:rPr>
        <w:t>,</w:t>
      </w:r>
      <w:r w:rsidR="004B162A">
        <w:rPr>
          <w:rFonts w:ascii="Calibri" w:hAnsi="Calibri" w:cs="Calibri"/>
        </w:rPr>
        <w:t xml:space="preserve"> in 2017</w:t>
      </w:r>
      <w:r w:rsidR="00B86803">
        <w:rPr>
          <w:rFonts w:ascii="Calibri" w:hAnsi="Calibri" w:cs="Calibri"/>
        </w:rPr>
        <w:t>, Pepper had her first substantial crop. Sales were good.</w:t>
      </w:r>
    </w:p>
    <w:p w14:paraId="03944CF2" w14:textId="6B589EC7" w:rsidR="00B86803" w:rsidRDefault="00B86803">
      <w:pPr>
        <w:rPr>
          <w:rFonts w:ascii="Calibri" w:hAnsi="Calibri" w:cs="Calibri"/>
        </w:rPr>
      </w:pPr>
    </w:p>
    <w:p w14:paraId="41D02158" w14:textId="2C6CA9F2" w:rsidR="00B86803" w:rsidRDefault="00B86803">
      <w:pPr>
        <w:rPr>
          <w:rFonts w:ascii="Calibri" w:hAnsi="Calibri" w:cs="Calibri"/>
        </w:rPr>
      </w:pPr>
      <w:r>
        <w:rPr>
          <w:rFonts w:ascii="Calibri" w:hAnsi="Calibri" w:cs="Calibri"/>
        </w:rPr>
        <w:t xml:space="preserve">However, 2018 was not so kind to farmers in southern British Columbia. A dry spring led to forest fires, beginning in May, and much of the province was covered in smoke through many weeks of the growing season. Pepper’s blueberry crop declined dramatically, and then </w:t>
      </w:r>
      <w:r w:rsidR="00D5272A">
        <w:rPr>
          <w:rFonts w:ascii="Calibri" w:hAnsi="Calibri" w:cs="Calibri"/>
        </w:rPr>
        <w:t>the bushes</w:t>
      </w:r>
      <w:r>
        <w:rPr>
          <w:rFonts w:ascii="Calibri" w:hAnsi="Calibri" w:cs="Calibri"/>
        </w:rPr>
        <w:t xml:space="preserve"> </w:t>
      </w:r>
      <w:r w:rsidR="00EA1FD4">
        <w:rPr>
          <w:rFonts w:ascii="Calibri" w:hAnsi="Calibri" w:cs="Calibri"/>
        </w:rPr>
        <w:t>were</w:t>
      </w:r>
      <w:r>
        <w:rPr>
          <w:rFonts w:ascii="Calibri" w:hAnsi="Calibri" w:cs="Calibri"/>
        </w:rPr>
        <w:t xml:space="preserve"> hit again in 2019 </w:t>
      </w:r>
      <w:r w:rsidR="008026D6">
        <w:rPr>
          <w:rFonts w:ascii="Calibri" w:hAnsi="Calibri" w:cs="Calibri"/>
        </w:rPr>
        <w:t xml:space="preserve">by cold, wet weather </w:t>
      </w:r>
      <w:r w:rsidR="00F818C9">
        <w:rPr>
          <w:rFonts w:ascii="Calibri" w:hAnsi="Calibri" w:cs="Calibri"/>
        </w:rPr>
        <w:t xml:space="preserve">in the spring </w:t>
      </w:r>
      <w:r w:rsidR="008026D6">
        <w:rPr>
          <w:rFonts w:ascii="Calibri" w:hAnsi="Calibri" w:cs="Calibri"/>
        </w:rPr>
        <w:t>that impaired the pollination of the plants</w:t>
      </w:r>
      <w:r>
        <w:rPr>
          <w:rFonts w:ascii="Calibri" w:hAnsi="Calibri" w:cs="Calibri"/>
        </w:rPr>
        <w:t>.</w:t>
      </w:r>
    </w:p>
    <w:p w14:paraId="2C54ED0E" w14:textId="51170614" w:rsidR="00B86803" w:rsidRDefault="00B86803">
      <w:pPr>
        <w:rPr>
          <w:rFonts w:ascii="Calibri" w:hAnsi="Calibri" w:cs="Calibri"/>
        </w:rPr>
      </w:pPr>
    </w:p>
    <w:p w14:paraId="7B511EDB" w14:textId="5C75F955" w:rsidR="00B86803" w:rsidRDefault="008026D6">
      <w:pPr>
        <w:rPr>
          <w:rFonts w:ascii="Calibri" w:hAnsi="Calibri" w:cs="Calibri"/>
        </w:rPr>
      </w:pPr>
      <w:r>
        <w:rPr>
          <w:rFonts w:ascii="Calibri" w:hAnsi="Calibri" w:cs="Calibri"/>
        </w:rPr>
        <w:t xml:space="preserve">Pepper sold </w:t>
      </w:r>
      <w:r w:rsidR="00AF4AE8">
        <w:rPr>
          <w:rFonts w:ascii="Calibri" w:hAnsi="Calibri" w:cs="Calibri"/>
        </w:rPr>
        <w:t>the</w:t>
      </w:r>
      <w:r>
        <w:rPr>
          <w:rFonts w:ascii="Calibri" w:hAnsi="Calibri" w:cs="Calibri"/>
        </w:rPr>
        <w:t xml:space="preserve"> </w:t>
      </w:r>
      <w:r w:rsidR="00AF4AE8">
        <w:rPr>
          <w:rFonts w:ascii="Calibri" w:hAnsi="Calibri" w:cs="Calibri"/>
        </w:rPr>
        <w:t xml:space="preserve">Pepper’s Blueberries </w:t>
      </w:r>
      <w:r>
        <w:rPr>
          <w:rFonts w:ascii="Calibri" w:hAnsi="Calibri" w:cs="Calibri"/>
        </w:rPr>
        <w:t xml:space="preserve">business in 2019, including </w:t>
      </w:r>
      <w:r w:rsidR="00A171FE">
        <w:rPr>
          <w:rFonts w:ascii="Calibri" w:hAnsi="Calibri" w:cs="Calibri"/>
        </w:rPr>
        <w:t>everything she had installed</w:t>
      </w:r>
      <w:r w:rsidR="00E75786">
        <w:rPr>
          <w:rFonts w:ascii="Calibri" w:hAnsi="Calibri" w:cs="Calibri"/>
        </w:rPr>
        <w:t xml:space="preserve"> on the farm</w:t>
      </w:r>
      <w:r w:rsidR="00A171FE">
        <w:rPr>
          <w:rFonts w:ascii="Calibri" w:hAnsi="Calibri" w:cs="Calibri"/>
        </w:rPr>
        <w:t>,</w:t>
      </w:r>
      <w:r>
        <w:rPr>
          <w:rFonts w:ascii="Calibri" w:hAnsi="Calibri" w:cs="Calibri"/>
        </w:rPr>
        <w:t xml:space="preserve"> to Rocky Raccoon. </w:t>
      </w:r>
      <w:r w:rsidR="00F818C9">
        <w:rPr>
          <w:rFonts w:ascii="Calibri" w:hAnsi="Calibri" w:cs="Calibri"/>
        </w:rPr>
        <w:t xml:space="preserve">Racoon entered into a new lease with </w:t>
      </w:r>
      <w:r>
        <w:rPr>
          <w:rFonts w:ascii="Calibri" w:hAnsi="Calibri" w:cs="Calibri"/>
        </w:rPr>
        <w:t xml:space="preserve">Rigby for the 15-acres on the same terms as the lease </w:t>
      </w:r>
      <w:r w:rsidR="00381079">
        <w:rPr>
          <w:rFonts w:ascii="Calibri" w:hAnsi="Calibri" w:cs="Calibri"/>
        </w:rPr>
        <w:t xml:space="preserve">agreement </w:t>
      </w:r>
      <w:r>
        <w:rPr>
          <w:rFonts w:ascii="Calibri" w:hAnsi="Calibri" w:cs="Calibri"/>
        </w:rPr>
        <w:t>with Pepper</w:t>
      </w:r>
      <w:r w:rsidR="003F4576">
        <w:rPr>
          <w:rFonts w:ascii="Calibri" w:hAnsi="Calibri" w:cs="Calibri"/>
        </w:rPr>
        <w:t>, including the provisions to remove the blueberry bushes at the end of the lease and the prohibition on assigning the lease</w:t>
      </w:r>
      <w:r>
        <w:rPr>
          <w:rFonts w:ascii="Calibri" w:hAnsi="Calibri" w:cs="Calibri"/>
        </w:rPr>
        <w:t>.</w:t>
      </w:r>
    </w:p>
    <w:p w14:paraId="2536EBA9" w14:textId="46FB7707" w:rsidR="00FE6282" w:rsidRDefault="00FE6282">
      <w:pPr>
        <w:rPr>
          <w:rFonts w:ascii="Calibri" w:hAnsi="Calibri" w:cs="Calibri"/>
        </w:rPr>
      </w:pPr>
    </w:p>
    <w:p w14:paraId="38123012" w14:textId="5A3A1508" w:rsidR="00FE6282" w:rsidRDefault="00F818C9">
      <w:pPr>
        <w:rPr>
          <w:rFonts w:ascii="Calibri" w:hAnsi="Calibri" w:cs="Calibri"/>
        </w:rPr>
      </w:pPr>
      <w:r>
        <w:rPr>
          <w:rFonts w:ascii="Calibri" w:hAnsi="Calibri" w:cs="Calibri"/>
        </w:rPr>
        <w:t xml:space="preserve">Racoon’s blueberry crops in 2020 and 2021 were only fair, and then the atmospheric river and resulting floods in November 2021 covered the field with water for many weeks. </w:t>
      </w:r>
      <w:r w:rsidR="00FE6282">
        <w:rPr>
          <w:rFonts w:ascii="Calibri" w:hAnsi="Calibri" w:cs="Calibri"/>
        </w:rPr>
        <w:t>R</w:t>
      </w:r>
      <w:r>
        <w:rPr>
          <w:rFonts w:ascii="Calibri" w:hAnsi="Calibri" w:cs="Calibri"/>
        </w:rPr>
        <w:t xml:space="preserve">acoon did no clean-up work after the water receded and he left the blueberry bushes untended and unharvested in 2022. Seeing that nothing had happened in the fields, Pepper approached Racoon and bought </w:t>
      </w:r>
      <w:r w:rsidR="00381079">
        <w:rPr>
          <w:rFonts w:ascii="Calibri" w:hAnsi="Calibri" w:cs="Calibri"/>
        </w:rPr>
        <w:t xml:space="preserve">back </w:t>
      </w:r>
      <w:r w:rsidR="00AF4AE8">
        <w:rPr>
          <w:rFonts w:ascii="Calibri" w:hAnsi="Calibri" w:cs="Calibri"/>
        </w:rPr>
        <w:t>Pepper’s Blueberries</w:t>
      </w:r>
      <w:r>
        <w:rPr>
          <w:rFonts w:ascii="Calibri" w:hAnsi="Calibri" w:cs="Calibri"/>
        </w:rPr>
        <w:t xml:space="preserve"> from him in September 2022. </w:t>
      </w:r>
      <w:r w:rsidR="003F4576">
        <w:rPr>
          <w:rFonts w:ascii="Calibri" w:hAnsi="Calibri" w:cs="Calibri"/>
        </w:rPr>
        <w:t xml:space="preserve">The agreement between Pepper and Racoon included </w:t>
      </w:r>
      <w:r>
        <w:rPr>
          <w:rFonts w:ascii="Calibri" w:hAnsi="Calibri" w:cs="Calibri"/>
        </w:rPr>
        <w:t xml:space="preserve">a provision </w:t>
      </w:r>
      <w:r w:rsidR="003F4576">
        <w:rPr>
          <w:rFonts w:ascii="Calibri" w:hAnsi="Calibri" w:cs="Calibri"/>
        </w:rPr>
        <w:t>assign</w:t>
      </w:r>
      <w:r>
        <w:rPr>
          <w:rFonts w:ascii="Calibri" w:hAnsi="Calibri" w:cs="Calibri"/>
        </w:rPr>
        <w:t>ing</w:t>
      </w:r>
      <w:r w:rsidR="003F4576">
        <w:rPr>
          <w:rFonts w:ascii="Calibri" w:hAnsi="Calibri" w:cs="Calibri"/>
        </w:rPr>
        <w:t xml:space="preserve"> the lease</w:t>
      </w:r>
      <w:r w:rsidR="002C6C14">
        <w:rPr>
          <w:rFonts w:ascii="Calibri" w:hAnsi="Calibri" w:cs="Calibri"/>
        </w:rPr>
        <w:t xml:space="preserve"> for the 15 acres</w:t>
      </w:r>
      <w:r>
        <w:rPr>
          <w:rFonts w:ascii="Calibri" w:hAnsi="Calibri" w:cs="Calibri"/>
        </w:rPr>
        <w:t xml:space="preserve"> from Racoon to Pepper</w:t>
      </w:r>
      <w:r w:rsidR="003F4576">
        <w:rPr>
          <w:rFonts w:ascii="Calibri" w:hAnsi="Calibri" w:cs="Calibri"/>
        </w:rPr>
        <w:t>.</w:t>
      </w:r>
    </w:p>
    <w:p w14:paraId="4DB19878" w14:textId="3133002C" w:rsidR="00FE6282" w:rsidRDefault="00FE6282">
      <w:pPr>
        <w:rPr>
          <w:rFonts w:ascii="Calibri" w:hAnsi="Calibri" w:cs="Calibri"/>
        </w:rPr>
      </w:pPr>
    </w:p>
    <w:p w14:paraId="0C9A63E4" w14:textId="739ADEB5" w:rsidR="00FE6282" w:rsidRDefault="00F818C9">
      <w:pPr>
        <w:rPr>
          <w:rFonts w:ascii="Calibri" w:hAnsi="Calibri" w:cs="Calibri"/>
        </w:rPr>
      </w:pPr>
      <w:r>
        <w:rPr>
          <w:rFonts w:ascii="Calibri" w:hAnsi="Calibri" w:cs="Calibri"/>
        </w:rPr>
        <w:t xml:space="preserve">However, </w:t>
      </w:r>
      <w:r w:rsidR="00FE6282">
        <w:rPr>
          <w:rFonts w:ascii="Calibri" w:hAnsi="Calibri" w:cs="Calibri"/>
        </w:rPr>
        <w:t xml:space="preserve">Rigby has refused to </w:t>
      </w:r>
      <w:r w:rsidR="00A171FE">
        <w:rPr>
          <w:rFonts w:ascii="Calibri" w:hAnsi="Calibri" w:cs="Calibri"/>
        </w:rPr>
        <w:t xml:space="preserve">grant </w:t>
      </w:r>
      <w:r w:rsidR="00FE6282">
        <w:rPr>
          <w:rFonts w:ascii="Calibri" w:hAnsi="Calibri" w:cs="Calibri"/>
        </w:rPr>
        <w:t xml:space="preserve">Pepper </w:t>
      </w:r>
      <w:r w:rsidR="00A171FE">
        <w:rPr>
          <w:rFonts w:ascii="Calibri" w:hAnsi="Calibri" w:cs="Calibri"/>
        </w:rPr>
        <w:t>access</w:t>
      </w:r>
      <w:r w:rsidR="00FE6282">
        <w:rPr>
          <w:rFonts w:ascii="Calibri" w:hAnsi="Calibri" w:cs="Calibri"/>
        </w:rPr>
        <w:t xml:space="preserve">. </w:t>
      </w:r>
      <w:r>
        <w:rPr>
          <w:rFonts w:ascii="Calibri" w:hAnsi="Calibri" w:cs="Calibri"/>
        </w:rPr>
        <w:t xml:space="preserve">When nothing was done </w:t>
      </w:r>
      <w:r w:rsidR="00A171FE">
        <w:rPr>
          <w:rFonts w:ascii="Calibri" w:hAnsi="Calibri" w:cs="Calibri"/>
        </w:rPr>
        <w:t>after the flood</w:t>
      </w:r>
      <w:r>
        <w:rPr>
          <w:rFonts w:ascii="Calibri" w:hAnsi="Calibri" w:cs="Calibri"/>
        </w:rPr>
        <w:t>,</w:t>
      </w:r>
      <w:r w:rsidR="00FE6282">
        <w:rPr>
          <w:rFonts w:ascii="Calibri" w:hAnsi="Calibri" w:cs="Calibri"/>
        </w:rPr>
        <w:t xml:space="preserve"> </w:t>
      </w:r>
      <w:r w:rsidR="003F4576">
        <w:rPr>
          <w:rFonts w:ascii="Calibri" w:hAnsi="Calibri" w:cs="Calibri"/>
        </w:rPr>
        <w:t xml:space="preserve">Rigby assumed that Racoon had </w:t>
      </w:r>
      <w:r w:rsidR="00A171FE">
        <w:rPr>
          <w:rFonts w:ascii="Calibri" w:hAnsi="Calibri" w:cs="Calibri"/>
        </w:rPr>
        <w:t>abandoned</w:t>
      </w:r>
      <w:r w:rsidR="003F4576">
        <w:rPr>
          <w:rFonts w:ascii="Calibri" w:hAnsi="Calibri" w:cs="Calibri"/>
        </w:rPr>
        <w:t xml:space="preserve"> the lease</w:t>
      </w:r>
      <w:r w:rsidR="005960D7">
        <w:rPr>
          <w:rFonts w:ascii="Calibri" w:hAnsi="Calibri" w:cs="Calibri"/>
        </w:rPr>
        <w:t xml:space="preserve">. Rigby </w:t>
      </w:r>
      <w:r w:rsidR="00A171FE">
        <w:rPr>
          <w:rFonts w:ascii="Calibri" w:hAnsi="Calibri" w:cs="Calibri"/>
        </w:rPr>
        <w:t xml:space="preserve">is not acknowledging Racoon’s assignment of the lease—an assignment that is prohibited under the lease agreement—and </w:t>
      </w:r>
      <w:r w:rsidR="005960D7">
        <w:rPr>
          <w:rFonts w:ascii="Calibri" w:hAnsi="Calibri" w:cs="Calibri"/>
        </w:rPr>
        <w:t>has decided to farm the land themselves.</w:t>
      </w:r>
    </w:p>
    <w:p w14:paraId="5BB555AA" w14:textId="443058BF" w:rsidR="003F4576" w:rsidRDefault="003F4576">
      <w:pPr>
        <w:rPr>
          <w:rFonts w:ascii="Calibri" w:hAnsi="Calibri" w:cs="Calibri"/>
        </w:rPr>
      </w:pPr>
    </w:p>
    <w:p w14:paraId="28161876" w14:textId="6DAA7677" w:rsidR="00C17D8B" w:rsidRDefault="003F4576">
      <w:pPr>
        <w:rPr>
          <w:rFonts w:ascii="Calibri" w:hAnsi="Calibri" w:cs="Calibri"/>
        </w:rPr>
      </w:pPr>
      <w:r>
        <w:rPr>
          <w:rFonts w:ascii="Calibri" w:hAnsi="Calibri" w:cs="Calibri"/>
        </w:rPr>
        <w:t>Pepper has come to the law firm at which you work for advice</w:t>
      </w:r>
      <w:r w:rsidR="00D5272A">
        <w:rPr>
          <w:rFonts w:ascii="Calibri" w:hAnsi="Calibri" w:cs="Calibri"/>
        </w:rPr>
        <w:t>. O</w:t>
      </w:r>
      <w:r w:rsidR="00F818C9">
        <w:rPr>
          <w:rFonts w:ascii="Calibri" w:hAnsi="Calibri" w:cs="Calibri"/>
        </w:rPr>
        <w:t>ne of the partners</w:t>
      </w:r>
      <w:r>
        <w:rPr>
          <w:rFonts w:ascii="Calibri" w:hAnsi="Calibri" w:cs="Calibri"/>
        </w:rPr>
        <w:t xml:space="preserve"> has asked you to provide an opinion on whether Pepper may have an action in conversion against Rigby for the wrongful taking of property, including blueberry bushes, irrigation system, shipping container, and manufactured home.</w:t>
      </w:r>
      <w:r w:rsidR="002C6C14">
        <w:rPr>
          <w:rFonts w:ascii="Calibri" w:hAnsi="Calibri" w:cs="Calibri"/>
        </w:rPr>
        <w:t xml:space="preserve"> Based on the material covered in this course, please provide that opinion, explaining the basis in law for your conclusions.</w:t>
      </w:r>
    </w:p>
    <w:p w14:paraId="3F8FA546" w14:textId="04C43EFB" w:rsidR="00A171FE" w:rsidRDefault="00A171FE">
      <w:pPr>
        <w:rPr>
          <w:rFonts w:ascii="Calibri" w:hAnsi="Calibri" w:cs="Calibri"/>
        </w:rPr>
      </w:pPr>
    </w:p>
    <w:p w14:paraId="77B0E0C6" w14:textId="08366BF2" w:rsidR="00A171FE" w:rsidRPr="00F55DF7" w:rsidRDefault="00A171FE" w:rsidP="00F55DF7">
      <w:pPr>
        <w:jc w:val="center"/>
        <w:rPr>
          <w:rFonts w:ascii="Calibri" w:hAnsi="Calibri" w:cs="Calibri"/>
          <w:b/>
        </w:rPr>
      </w:pPr>
      <w:r w:rsidRPr="00F55DF7">
        <w:rPr>
          <w:rFonts w:ascii="Calibri" w:hAnsi="Calibri" w:cs="Calibri"/>
          <w:b/>
        </w:rPr>
        <w:t>END OF EXAMINATION</w:t>
      </w:r>
    </w:p>
    <w:sectPr w:rsidR="00A171FE" w:rsidRPr="00F55DF7" w:rsidSect="00B62DF2">
      <w:headerReference w:type="default" r:id="rId7"/>
      <w:footerReference w:type="even" r:id="rId8"/>
      <w:footerReference w:type="default" r:id="rId9"/>
      <w:pgSz w:w="12240" w:h="15840"/>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E055" w14:textId="77777777" w:rsidR="00322179" w:rsidRDefault="00322179" w:rsidP="00E53CC9">
      <w:r>
        <w:separator/>
      </w:r>
    </w:p>
  </w:endnote>
  <w:endnote w:type="continuationSeparator" w:id="0">
    <w:p w14:paraId="23256848" w14:textId="77777777" w:rsidR="00322179" w:rsidRDefault="00322179" w:rsidP="00E5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6FCB" w14:textId="77777777" w:rsidR="00CF38C4" w:rsidRDefault="00CF38C4" w:rsidP="002D51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AC78E" w14:textId="77777777" w:rsidR="00CF38C4" w:rsidRDefault="00CF38C4" w:rsidP="002D5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C49B" w14:textId="77777777" w:rsidR="00CF38C4" w:rsidRDefault="00CF38C4" w:rsidP="002D51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6314" w14:textId="77777777" w:rsidR="00322179" w:rsidRDefault="00322179" w:rsidP="00E53CC9">
      <w:r>
        <w:separator/>
      </w:r>
    </w:p>
  </w:footnote>
  <w:footnote w:type="continuationSeparator" w:id="0">
    <w:p w14:paraId="20139A07" w14:textId="77777777" w:rsidR="00322179" w:rsidRDefault="00322179" w:rsidP="00E5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318336367"/>
      <w:docPartObj>
        <w:docPartGallery w:val="Page Numbers (Top of Page)"/>
        <w:docPartUnique/>
      </w:docPartObj>
    </w:sdtPr>
    <w:sdtEndPr/>
    <w:sdtContent>
      <w:p w14:paraId="6DF0D935" w14:textId="066D05B5" w:rsidR="009C00DB" w:rsidRPr="00F55DF7" w:rsidRDefault="009C00DB">
        <w:pPr>
          <w:pStyle w:val="Header"/>
          <w:jc w:val="right"/>
          <w:rPr>
            <w:rFonts w:ascii="Calibri" w:hAnsi="Calibri" w:cs="Calibri"/>
          </w:rPr>
        </w:pPr>
        <w:r w:rsidRPr="00F55DF7">
          <w:rPr>
            <w:rFonts w:ascii="Calibri" w:hAnsi="Calibri" w:cs="Calibri"/>
          </w:rPr>
          <w:t>LAW 231, Section 1</w:t>
        </w:r>
      </w:p>
      <w:p w14:paraId="40DF057C" w14:textId="46E22D4E" w:rsidR="009C00DB" w:rsidRPr="00F55DF7" w:rsidRDefault="009C00DB">
        <w:pPr>
          <w:pStyle w:val="Header"/>
          <w:jc w:val="right"/>
          <w:rPr>
            <w:rFonts w:ascii="Calibri" w:hAnsi="Calibri" w:cs="Calibri"/>
          </w:rPr>
        </w:pPr>
        <w:r w:rsidRPr="00F55DF7">
          <w:rPr>
            <w:rFonts w:ascii="Calibri" w:hAnsi="Calibri" w:cs="Calibri"/>
          </w:rPr>
          <w:t xml:space="preserve">Page </w:t>
        </w:r>
        <w:r w:rsidRPr="00F55DF7">
          <w:rPr>
            <w:rFonts w:ascii="Calibri" w:hAnsi="Calibri" w:cs="Calibri"/>
            <w:b/>
            <w:bCs/>
            <w:sz w:val="24"/>
            <w:szCs w:val="24"/>
          </w:rPr>
          <w:fldChar w:fldCharType="begin"/>
        </w:r>
        <w:r w:rsidRPr="00F55DF7">
          <w:rPr>
            <w:rFonts w:ascii="Calibri" w:hAnsi="Calibri" w:cs="Calibri"/>
            <w:b/>
            <w:bCs/>
          </w:rPr>
          <w:instrText xml:space="preserve"> PAGE </w:instrText>
        </w:r>
        <w:r w:rsidRPr="00F55DF7">
          <w:rPr>
            <w:rFonts w:ascii="Calibri" w:hAnsi="Calibri" w:cs="Calibri"/>
            <w:b/>
            <w:bCs/>
            <w:sz w:val="24"/>
            <w:szCs w:val="24"/>
          </w:rPr>
          <w:fldChar w:fldCharType="separate"/>
        </w:r>
        <w:r w:rsidRPr="00F55DF7">
          <w:rPr>
            <w:rFonts w:ascii="Calibri" w:hAnsi="Calibri" w:cs="Calibri"/>
            <w:b/>
            <w:bCs/>
            <w:noProof/>
          </w:rPr>
          <w:t>2</w:t>
        </w:r>
        <w:r w:rsidRPr="00F55DF7">
          <w:rPr>
            <w:rFonts w:ascii="Calibri" w:hAnsi="Calibri" w:cs="Calibri"/>
            <w:b/>
            <w:bCs/>
            <w:sz w:val="24"/>
            <w:szCs w:val="24"/>
          </w:rPr>
          <w:fldChar w:fldCharType="end"/>
        </w:r>
        <w:r w:rsidRPr="00F55DF7">
          <w:rPr>
            <w:rFonts w:ascii="Calibri" w:hAnsi="Calibri" w:cs="Calibri"/>
          </w:rPr>
          <w:t xml:space="preserve"> of </w:t>
        </w:r>
        <w:r w:rsidRPr="00F55DF7">
          <w:rPr>
            <w:rFonts w:ascii="Calibri" w:hAnsi="Calibri" w:cs="Calibri"/>
            <w:b/>
            <w:bCs/>
            <w:sz w:val="24"/>
            <w:szCs w:val="24"/>
          </w:rPr>
          <w:fldChar w:fldCharType="begin"/>
        </w:r>
        <w:r w:rsidRPr="00F55DF7">
          <w:rPr>
            <w:rFonts w:ascii="Calibri" w:hAnsi="Calibri" w:cs="Calibri"/>
            <w:b/>
            <w:bCs/>
          </w:rPr>
          <w:instrText xml:space="preserve"> NUMPAGES  </w:instrText>
        </w:r>
        <w:r w:rsidRPr="00F55DF7">
          <w:rPr>
            <w:rFonts w:ascii="Calibri" w:hAnsi="Calibri" w:cs="Calibri"/>
            <w:b/>
            <w:bCs/>
            <w:sz w:val="24"/>
            <w:szCs w:val="24"/>
          </w:rPr>
          <w:fldChar w:fldCharType="separate"/>
        </w:r>
        <w:r w:rsidRPr="00F55DF7">
          <w:rPr>
            <w:rFonts w:ascii="Calibri" w:hAnsi="Calibri" w:cs="Calibri"/>
            <w:b/>
            <w:bCs/>
            <w:noProof/>
          </w:rPr>
          <w:t>2</w:t>
        </w:r>
        <w:r w:rsidRPr="00F55DF7">
          <w:rPr>
            <w:rFonts w:ascii="Calibri" w:hAnsi="Calibri" w:cs="Calibri"/>
            <w:b/>
            <w:bCs/>
            <w:sz w:val="24"/>
            <w:szCs w:val="24"/>
          </w:rPr>
          <w:fldChar w:fldCharType="end"/>
        </w:r>
      </w:p>
    </w:sdtContent>
  </w:sdt>
  <w:p w14:paraId="3EA4A34F" w14:textId="77777777" w:rsidR="009C00DB" w:rsidRDefault="009C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89B"/>
    <w:multiLevelType w:val="hybridMultilevel"/>
    <w:tmpl w:val="AE3E1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548E"/>
    <w:multiLevelType w:val="hybridMultilevel"/>
    <w:tmpl w:val="3CB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681"/>
    <w:multiLevelType w:val="hybridMultilevel"/>
    <w:tmpl w:val="B8CE3654"/>
    <w:lvl w:ilvl="0" w:tplc="05BE9DCA">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8D4086"/>
    <w:multiLevelType w:val="hybridMultilevel"/>
    <w:tmpl w:val="4FAE33C8"/>
    <w:lvl w:ilvl="0" w:tplc="04090019">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59963FD8">
      <w:start w:val="65"/>
      <w:numFmt w:val="bullet"/>
      <w:lvlText w:val="-"/>
      <w:lvlJc w:val="left"/>
      <w:pPr>
        <w:ind w:left="4320" w:hanging="360"/>
      </w:pPr>
      <w:rPr>
        <w:rFonts w:ascii="Arial" w:eastAsia="Times New Roman" w:hAnsi="Arial" w:cs="Arial"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D1F3EC5"/>
    <w:multiLevelType w:val="hybridMultilevel"/>
    <w:tmpl w:val="59DA6AFA"/>
    <w:lvl w:ilvl="0" w:tplc="EF7054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601FDE"/>
    <w:multiLevelType w:val="hybridMultilevel"/>
    <w:tmpl w:val="E7FE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60FCE"/>
    <w:multiLevelType w:val="hybridMultilevel"/>
    <w:tmpl w:val="D222F406"/>
    <w:lvl w:ilvl="0" w:tplc="8CB6A322">
      <w:start w:val="1"/>
      <w:numFmt w:val="lowerLetter"/>
      <w:lvlText w:val="%1."/>
      <w:lvlJc w:val="left"/>
      <w:pPr>
        <w:ind w:left="3140" w:hanging="9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0734E35"/>
    <w:multiLevelType w:val="hybridMultilevel"/>
    <w:tmpl w:val="0D56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04DA9"/>
    <w:multiLevelType w:val="hybridMultilevel"/>
    <w:tmpl w:val="0CFC7DDE"/>
    <w:lvl w:ilvl="0" w:tplc="04090001">
      <w:start w:val="1"/>
      <w:numFmt w:val="bullet"/>
      <w:pStyle w:val="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332E4"/>
    <w:multiLevelType w:val="hybridMultilevel"/>
    <w:tmpl w:val="2B28EBCE"/>
    <w:lvl w:ilvl="0" w:tplc="05BE9DCA">
      <w:start w:val="6"/>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5138D6"/>
    <w:multiLevelType w:val="hybridMultilevel"/>
    <w:tmpl w:val="464C5622"/>
    <w:lvl w:ilvl="0" w:tplc="52ACF5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B0F21"/>
    <w:multiLevelType w:val="hybridMultilevel"/>
    <w:tmpl w:val="1784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42A9C"/>
    <w:multiLevelType w:val="hybridMultilevel"/>
    <w:tmpl w:val="DDD4A52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24517F"/>
    <w:multiLevelType w:val="multilevel"/>
    <w:tmpl w:val="69F0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46FC0"/>
    <w:multiLevelType w:val="hybridMultilevel"/>
    <w:tmpl w:val="422293DE"/>
    <w:lvl w:ilvl="0" w:tplc="1009000F">
      <w:start w:val="4"/>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59963FD8">
      <w:start w:val="65"/>
      <w:numFmt w:val="bullet"/>
      <w:lvlText w:val="-"/>
      <w:lvlJc w:val="left"/>
      <w:pPr>
        <w:ind w:left="4320" w:hanging="360"/>
      </w:pPr>
      <w:rPr>
        <w:rFonts w:ascii="Arial" w:eastAsia="Times New Roman" w:hAnsi="Arial" w:cs="Arial"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D081521"/>
    <w:multiLevelType w:val="hybridMultilevel"/>
    <w:tmpl w:val="82488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205E7"/>
    <w:multiLevelType w:val="hybridMultilevel"/>
    <w:tmpl w:val="58867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E76"/>
    <w:multiLevelType w:val="multilevel"/>
    <w:tmpl w:val="A16C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7"/>
  </w:num>
  <w:num w:numId="4">
    <w:abstractNumId w:val="2"/>
  </w:num>
  <w:num w:numId="5">
    <w:abstractNumId w:val="9"/>
  </w:num>
  <w:num w:numId="6">
    <w:abstractNumId w:val="1"/>
  </w:num>
  <w:num w:numId="7">
    <w:abstractNumId w:val="5"/>
  </w:num>
  <w:num w:numId="8">
    <w:abstractNumId w:val="6"/>
  </w:num>
  <w:num w:numId="9">
    <w:abstractNumId w:val="3"/>
  </w:num>
  <w:num w:numId="10">
    <w:abstractNumId w:val="12"/>
  </w:num>
  <w:num w:numId="11">
    <w:abstractNumId w:val="16"/>
  </w:num>
  <w:num w:numId="12">
    <w:abstractNumId w:val="10"/>
  </w:num>
  <w:num w:numId="13">
    <w:abstractNumId w:val="4"/>
  </w:num>
  <w:num w:numId="14">
    <w:abstractNumId w:val="13"/>
  </w:num>
  <w:num w:numId="15">
    <w:abstractNumId w:val="0"/>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1E"/>
    <w:rsid w:val="00001D08"/>
    <w:rsid w:val="00013540"/>
    <w:rsid w:val="00020749"/>
    <w:rsid w:val="00030870"/>
    <w:rsid w:val="00035A3E"/>
    <w:rsid w:val="0003723E"/>
    <w:rsid w:val="00047D72"/>
    <w:rsid w:val="000546E0"/>
    <w:rsid w:val="00057024"/>
    <w:rsid w:val="00057088"/>
    <w:rsid w:val="00093AD5"/>
    <w:rsid w:val="000B25D9"/>
    <w:rsid w:val="000C1A24"/>
    <w:rsid w:val="000D02DE"/>
    <w:rsid w:val="000D0E7A"/>
    <w:rsid w:val="000D1D3B"/>
    <w:rsid w:val="000D2FFD"/>
    <w:rsid w:val="000D497E"/>
    <w:rsid w:val="000F656F"/>
    <w:rsid w:val="00102FFA"/>
    <w:rsid w:val="00104896"/>
    <w:rsid w:val="0012536D"/>
    <w:rsid w:val="00126F59"/>
    <w:rsid w:val="00127AD2"/>
    <w:rsid w:val="001304B1"/>
    <w:rsid w:val="0013252E"/>
    <w:rsid w:val="001329AF"/>
    <w:rsid w:val="00135D97"/>
    <w:rsid w:val="001540B1"/>
    <w:rsid w:val="00183D04"/>
    <w:rsid w:val="00185CF6"/>
    <w:rsid w:val="00187875"/>
    <w:rsid w:val="00190487"/>
    <w:rsid w:val="001A0598"/>
    <w:rsid w:val="001A13B3"/>
    <w:rsid w:val="001A2C08"/>
    <w:rsid w:val="001A6786"/>
    <w:rsid w:val="001B0785"/>
    <w:rsid w:val="001C6077"/>
    <w:rsid w:val="001D0183"/>
    <w:rsid w:val="001D0AA6"/>
    <w:rsid w:val="001D1972"/>
    <w:rsid w:val="001D2578"/>
    <w:rsid w:val="001D5947"/>
    <w:rsid w:val="001D7D60"/>
    <w:rsid w:val="002054C9"/>
    <w:rsid w:val="00213616"/>
    <w:rsid w:val="0022281E"/>
    <w:rsid w:val="00226296"/>
    <w:rsid w:val="0023101D"/>
    <w:rsid w:val="0023165C"/>
    <w:rsid w:val="00231A90"/>
    <w:rsid w:val="00231FE8"/>
    <w:rsid w:val="00233E8F"/>
    <w:rsid w:val="00235606"/>
    <w:rsid w:val="00252033"/>
    <w:rsid w:val="0025421B"/>
    <w:rsid w:val="002561FB"/>
    <w:rsid w:val="002737FC"/>
    <w:rsid w:val="00284E73"/>
    <w:rsid w:val="00286BD3"/>
    <w:rsid w:val="002870A6"/>
    <w:rsid w:val="0029126C"/>
    <w:rsid w:val="00296D20"/>
    <w:rsid w:val="002A7C6F"/>
    <w:rsid w:val="002B35C7"/>
    <w:rsid w:val="002B4FD5"/>
    <w:rsid w:val="002C2EED"/>
    <w:rsid w:val="002C6C14"/>
    <w:rsid w:val="002D2A16"/>
    <w:rsid w:val="002D51A4"/>
    <w:rsid w:val="002E0AD3"/>
    <w:rsid w:val="002E31AA"/>
    <w:rsid w:val="002F23AC"/>
    <w:rsid w:val="00322179"/>
    <w:rsid w:val="00322F68"/>
    <w:rsid w:val="00325433"/>
    <w:rsid w:val="0032770E"/>
    <w:rsid w:val="00343DFF"/>
    <w:rsid w:val="00351A30"/>
    <w:rsid w:val="003554B0"/>
    <w:rsid w:val="00355A30"/>
    <w:rsid w:val="003570AE"/>
    <w:rsid w:val="00360914"/>
    <w:rsid w:val="00370161"/>
    <w:rsid w:val="00373E6C"/>
    <w:rsid w:val="00381079"/>
    <w:rsid w:val="0038543C"/>
    <w:rsid w:val="0039125C"/>
    <w:rsid w:val="003A4005"/>
    <w:rsid w:val="003A4689"/>
    <w:rsid w:val="003B2306"/>
    <w:rsid w:val="003C6EE0"/>
    <w:rsid w:val="003F4576"/>
    <w:rsid w:val="003F4FC1"/>
    <w:rsid w:val="003F7CC3"/>
    <w:rsid w:val="003F7EDC"/>
    <w:rsid w:val="00401F6F"/>
    <w:rsid w:val="00404859"/>
    <w:rsid w:val="0041794C"/>
    <w:rsid w:val="00420737"/>
    <w:rsid w:val="00420B32"/>
    <w:rsid w:val="00434C23"/>
    <w:rsid w:val="0046376A"/>
    <w:rsid w:val="00463D3E"/>
    <w:rsid w:val="00470976"/>
    <w:rsid w:val="0047179B"/>
    <w:rsid w:val="00476FDD"/>
    <w:rsid w:val="004923ED"/>
    <w:rsid w:val="00495735"/>
    <w:rsid w:val="00495E18"/>
    <w:rsid w:val="004A3D39"/>
    <w:rsid w:val="004B162A"/>
    <w:rsid w:val="004B5A6D"/>
    <w:rsid w:val="004B6F84"/>
    <w:rsid w:val="004D3983"/>
    <w:rsid w:val="004D4136"/>
    <w:rsid w:val="004D49AB"/>
    <w:rsid w:val="004E3B68"/>
    <w:rsid w:val="004F535B"/>
    <w:rsid w:val="00502A3E"/>
    <w:rsid w:val="00512C3E"/>
    <w:rsid w:val="00527A54"/>
    <w:rsid w:val="00544375"/>
    <w:rsid w:val="00546FBE"/>
    <w:rsid w:val="00553987"/>
    <w:rsid w:val="00555B12"/>
    <w:rsid w:val="00561DA0"/>
    <w:rsid w:val="0057169C"/>
    <w:rsid w:val="00576AED"/>
    <w:rsid w:val="00582C03"/>
    <w:rsid w:val="00595222"/>
    <w:rsid w:val="00595608"/>
    <w:rsid w:val="005960D7"/>
    <w:rsid w:val="005A516A"/>
    <w:rsid w:val="005A67DD"/>
    <w:rsid w:val="005B186D"/>
    <w:rsid w:val="005B2ABE"/>
    <w:rsid w:val="005B35D5"/>
    <w:rsid w:val="005E3F82"/>
    <w:rsid w:val="005E645D"/>
    <w:rsid w:val="006000E1"/>
    <w:rsid w:val="00603E49"/>
    <w:rsid w:val="006070C9"/>
    <w:rsid w:val="00607BBF"/>
    <w:rsid w:val="00607FED"/>
    <w:rsid w:val="00624CB8"/>
    <w:rsid w:val="006323A2"/>
    <w:rsid w:val="006338CB"/>
    <w:rsid w:val="00635253"/>
    <w:rsid w:val="00643F94"/>
    <w:rsid w:val="0065513C"/>
    <w:rsid w:val="00656873"/>
    <w:rsid w:val="0065711E"/>
    <w:rsid w:val="00661B29"/>
    <w:rsid w:val="00674DC3"/>
    <w:rsid w:val="006843B5"/>
    <w:rsid w:val="00690847"/>
    <w:rsid w:val="006A5FE2"/>
    <w:rsid w:val="006A676D"/>
    <w:rsid w:val="006B3B4E"/>
    <w:rsid w:val="006C2180"/>
    <w:rsid w:val="006C2826"/>
    <w:rsid w:val="006D0738"/>
    <w:rsid w:val="006D1B00"/>
    <w:rsid w:val="006D4FD8"/>
    <w:rsid w:val="0073240D"/>
    <w:rsid w:val="00735DF5"/>
    <w:rsid w:val="007458B6"/>
    <w:rsid w:val="00750AC9"/>
    <w:rsid w:val="0075216B"/>
    <w:rsid w:val="00752713"/>
    <w:rsid w:val="007743F1"/>
    <w:rsid w:val="00792A06"/>
    <w:rsid w:val="007962DC"/>
    <w:rsid w:val="007A3C70"/>
    <w:rsid w:val="007B2113"/>
    <w:rsid w:val="007B3FDB"/>
    <w:rsid w:val="007B4CB4"/>
    <w:rsid w:val="007C2B47"/>
    <w:rsid w:val="007C5C44"/>
    <w:rsid w:val="007D017C"/>
    <w:rsid w:val="007D613B"/>
    <w:rsid w:val="008026D6"/>
    <w:rsid w:val="0080544E"/>
    <w:rsid w:val="008207CE"/>
    <w:rsid w:val="00835D58"/>
    <w:rsid w:val="0083602F"/>
    <w:rsid w:val="00842F4A"/>
    <w:rsid w:val="0084366F"/>
    <w:rsid w:val="00852D92"/>
    <w:rsid w:val="008570EA"/>
    <w:rsid w:val="0085736F"/>
    <w:rsid w:val="00875054"/>
    <w:rsid w:val="0087511E"/>
    <w:rsid w:val="008A145C"/>
    <w:rsid w:val="008A4FED"/>
    <w:rsid w:val="008C62A0"/>
    <w:rsid w:val="008C70C9"/>
    <w:rsid w:val="008D2AD9"/>
    <w:rsid w:val="008F4273"/>
    <w:rsid w:val="008F63C8"/>
    <w:rsid w:val="009002AE"/>
    <w:rsid w:val="00902592"/>
    <w:rsid w:val="00911078"/>
    <w:rsid w:val="009123B2"/>
    <w:rsid w:val="009162F5"/>
    <w:rsid w:val="00921B60"/>
    <w:rsid w:val="009329C2"/>
    <w:rsid w:val="0093471C"/>
    <w:rsid w:val="00956459"/>
    <w:rsid w:val="00961084"/>
    <w:rsid w:val="00964C92"/>
    <w:rsid w:val="009733A0"/>
    <w:rsid w:val="00974F1F"/>
    <w:rsid w:val="0098424B"/>
    <w:rsid w:val="00984733"/>
    <w:rsid w:val="00985CBA"/>
    <w:rsid w:val="00993A06"/>
    <w:rsid w:val="00995EE0"/>
    <w:rsid w:val="00997DFB"/>
    <w:rsid w:val="009A1BC9"/>
    <w:rsid w:val="009A2771"/>
    <w:rsid w:val="009A3364"/>
    <w:rsid w:val="009A790B"/>
    <w:rsid w:val="009C00DB"/>
    <w:rsid w:val="009C14BC"/>
    <w:rsid w:val="009C4CD7"/>
    <w:rsid w:val="009C6E59"/>
    <w:rsid w:val="009E51A8"/>
    <w:rsid w:val="00A1130E"/>
    <w:rsid w:val="00A115C3"/>
    <w:rsid w:val="00A171FE"/>
    <w:rsid w:val="00A20B41"/>
    <w:rsid w:val="00A218CA"/>
    <w:rsid w:val="00A24BB7"/>
    <w:rsid w:val="00A40225"/>
    <w:rsid w:val="00A40573"/>
    <w:rsid w:val="00A41A16"/>
    <w:rsid w:val="00A46692"/>
    <w:rsid w:val="00A71B24"/>
    <w:rsid w:val="00A74171"/>
    <w:rsid w:val="00A8009E"/>
    <w:rsid w:val="00A8098E"/>
    <w:rsid w:val="00AA0622"/>
    <w:rsid w:val="00AB50E8"/>
    <w:rsid w:val="00AB74DA"/>
    <w:rsid w:val="00AC2927"/>
    <w:rsid w:val="00AD7F64"/>
    <w:rsid w:val="00AE0645"/>
    <w:rsid w:val="00AE3EE1"/>
    <w:rsid w:val="00AE4A94"/>
    <w:rsid w:val="00AF0762"/>
    <w:rsid w:val="00AF4AE8"/>
    <w:rsid w:val="00AF66C6"/>
    <w:rsid w:val="00B040BC"/>
    <w:rsid w:val="00B04EFB"/>
    <w:rsid w:val="00B177B6"/>
    <w:rsid w:val="00B17C6B"/>
    <w:rsid w:val="00B25CCE"/>
    <w:rsid w:val="00B37FE8"/>
    <w:rsid w:val="00B55F92"/>
    <w:rsid w:val="00B5684A"/>
    <w:rsid w:val="00B57BD4"/>
    <w:rsid w:val="00B62DF2"/>
    <w:rsid w:val="00B74525"/>
    <w:rsid w:val="00B7649B"/>
    <w:rsid w:val="00B83F79"/>
    <w:rsid w:val="00B84E75"/>
    <w:rsid w:val="00B8568E"/>
    <w:rsid w:val="00B86803"/>
    <w:rsid w:val="00BB2F33"/>
    <w:rsid w:val="00BB4CFE"/>
    <w:rsid w:val="00BD05CD"/>
    <w:rsid w:val="00BD7108"/>
    <w:rsid w:val="00BE2CAF"/>
    <w:rsid w:val="00BE74AE"/>
    <w:rsid w:val="00BF04C6"/>
    <w:rsid w:val="00C13CE9"/>
    <w:rsid w:val="00C17D8B"/>
    <w:rsid w:val="00C41B68"/>
    <w:rsid w:val="00C44AA2"/>
    <w:rsid w:val="00C52EFB"/>
    <w:rsid w:val="00C63E4A"/>
    <w:rsid w:val="00C7068C"/>
    <w:rsid w:val="00C726B9"/>
    <w:rsid w:val="00C84902"/>
    <w:rsid w:val="00C8699D"/>
    <w:rsid w:val="00C97CD2"/>
    <w:rsid w:val="00CB1E56"/>
    <w:rsid w:val="00CC44E5"/>
    <w:rsid w:val="00CE2909"/>
    <w:rsid w:val="00CE32E4"/>
    <w:rsid w:val="00CF07CD"/>
    <w:rsid w:val="00CF38C4"/>
    <w:rsid w:val="00CF71FD"/>
    <w:rsid w:val="00D001E7"/>
    <w:rsid w:val="00D03ABD"/>
    <w:rsid w:val="00D140F3"/>
    <w:rsid w:val="00D17AD1"/>
    <w:rsid w:val="00D217EB"/>
    <w:rsid w:val="00D23976"/>
    <w:rsid w:val="00D357BF"/>
    <w:rsid w:val="00D43D42"/>
    <w:rsid w:val="00D5272A"/>
    <w:rsid w:val="00D62C61"/>
    <w:rsid w:val="00D67510"/>
    <w:rsid w:val="00D75710"/>
    <w:rsid w:val="00D75DAD"/>
    <w:rsid w:val="00D763A6"/>
    <w:rsid w:val="00D94388"/>
    <w:rsid w:val="00DA5596"/>
    <w:rsid w:val="00DA68BB"/>
    <w:rsid w:val="00DB383F"/>
    <w:rsid w:val="00DB4BC2"/>
    <w:rsid w:val="00DC1B49"/>
    <w:rsid w:val="00DC7FF9"/>
    <w:rsid w:val="00DD6B8F"/>
    <w:rsid w:val="00E14B33"/>
    <w:rsid w:val="00E243BB"/>
    <w:rsid w:val="00E270AF"/>
    <w:rsid w:val="00E43171"/>
    <w:rsid w:val="00E53CC9"/>
    <w:rsid w:val="00E5646B"/>
    <w:rsid w:val="00E707A0"/>
    <w:rsid w:val="00E75786"/>
    <w:rsid w:val="00E77144"/>
    <w:rsid w:val="00E80635"/>
    <w:rsid w:val="00E80B27"/>
    <w:rsid w:val="00E853E5"/>
    <w:rsid w:val="00EA1FD4"/>
    <w:rsid w:val="00EB0868"/>
    <w:rsid w:val="00EB4ED7"/>
    <w:rsid w:val="00EB7AD3"/>
    <w:rsid w:val="00ED1DBE"/>
    <w:rsid w:val="00ED412A"/>
    <w:rsid w:val="00EE53AA"/>
    <w:rsid w:val="00EF1F88"/>
    <w:rsid w:val="00EF494D"/>
    <w:rsid w:val="00EF53B2"/>
    <w:rsid w:val="00F10C17"/>
    <w:rsid w:val="00F11BF4"/>
    <w:rsid w:val="00F12B4A"/>
    <w:rsid w:val="00F14175"/>
    <w:rsid w:val="00F143B4"/>
    <w:rsid w:val="00F24C73"/>
    <w:rsid w:val="00F27053"/>
    <w:rsid w:val="00F37EDE"/>
    <w:rsid w:val="00F55DF7"/>
    <w:rsid w:val="00F66D1C"/>
    <w:rsid w:val="00F67BD4"/>
    <w:rsid w:val="00F7209E"/>
    <w:rsid w:val="00F723C8"/>
    <w:rsid w:val="00F818C9"/>
    <w:rsid w:val="00F92686"/>
    <w:rsid w:val="00FB0626"/>
    <w:rsid w:val="00FE0503"/>
    <w:rsid w:val="00FE3F44"/>
    <w:rsid w:val="00FE6282"/>
    <w:rsid w:val="00FF4F0F"/>
    <w:rsid w:val="00FF52E0"/>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23500"/>
  <w14:defaultImageDpi w14:val="300"/>
  <w15:docId w15:val="{9D9692DC-4B11-014D-8FEF-6F24FE75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EDE"/>
    <w:rPr>
      <w:rFonts w:ascii="Times New Roman" w:hAnsi="Times New Roman"/>
    </w:rPr>
  </w:style>
  <w:style w:type="paragraph" w:styleId="Heading2">
    <w:name w:val="heading 2"/>
    <w:basedOn w:val="Normal"/>
    <w:next w:val="Normal"/>
    <w:link w:val="Heading2Char"/>
    <w:uiPriority w:val="9"/>
    <w:semiHidden/>
    <w:unhideWhenUsed/>
    <w:qFormat/>
    <w:rsid w:val="003701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70161"/>
    <w:pPr>
      <w:keepNext/>
      <w:outlineLvl w:val="2"/>
    </w:pPr>
    <w:rPr>
      <w:rFonts w:eastAsia="Times New Roman" w:cs="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25C"/>
    <w:pPr>
      <w:ind w:left="720"/>
      <w:contextualSpacing/>
    </w:pPr>
    <w:rPr>
      <w:rFonts w:asciiTheme="minorHAnsi" w:hAnsiTheme="minorHAnsi"/>
      <w:lang w:val="en-CA"/>
    </w:rPr>
  </w:style>
  <w:style w:type="paragraph" w:customStyle="1" w:styleId="Level1">
    <w:name w:val="Level 1"/>
    <w:basedOn w:val="Normal"/>
    <w:rsid w:val="0039125C"/>
    <w:pPr>
      <w:widowControl w:val="0"/>
      <w:numPr>
        <w:numId w:val="1"/>
      </w:numPr>
      <w:autoSpaceDE w:val="0"/>
      <w:autoSpaceDN w:val="0"/>
      <w:adjustRightInd w:val="0"/>
      <w:ind w:hanging="720"/>
      <w:outlineLvl w:val="0"/>
    </w:pPr>
    <w:rPr>
      <w:rFonts w:eastAsia="Times New Roman" w:cs="Times New Roman"/>
    </w:rPr>
  </w:style>
  <w:style w:type="paragraph" w:styleId="Header">
    <w:name w:val="header"/>
    <w:basedOn w:val="Normal"/>
    <w:link w:val="HeaderChar"/>
    <w:uiPriority w:val="99"/>
    <w:unhideWhenUsed/>
    <w:rsid w:val="00E53CC9"/>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uiPriority w:val="99"/>
    <w:rsid w:val="00E53CC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C9"/>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E53CC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D51A4"/>
  </w:style>
  <w:style w:type="paragraph" w:customStyle="1" w:styleId="StyleQuote1Flush">
    <w:name w:val="StyleQuote1Flush"/>
    <w:basedOn w:val="Normal"/>
    <w:qFormat/>
    <w:rsid w:val="00035A3E"/>
    <w:pPr>
      <w:widowControl w:val="0"/>
      <w:autoSpaceDE w:val="0"/>
      <w:autoSpaceDN w:val="0"/>
      <w:adjustRightInd w:val="0"/>
      <w:spacing w:before="120"/>
      <w:ind w:left="360"/>
      <w:jc w:val="both"/>
    </w:pPr>
    <w:rPr>
      <w:rFonts w:eastAsia="Times New Roman" w:cs="Times New Roman"/>
      <w:sz w:val="18"/>
      <w:szCs w:val="19"/>
      <w:lang w:val="en"/>
    </w:rPr>
  </w:style>
  <w:style w:type="paragraph" w:customStyle="1" w:styleId="StyleQuoteLegQuoteHead1">
    <w:name w:val="StyleQuoteLegQuoteHead1"/>
    <w:basedOn w:val="Normal"/>
    <w:qFormat/>
    <w:rsid w:val="00035A3E"/>
    <w:pPr>
      <w:widowControl w:val="0"/>
      <w:autoSpaceDE w:val="0"/>
      <w:autoSpaceDN w:val="0"/>
      <w:adjustRightInd w:val="0"/>
      <w:spacing w:before="160"/>
      <w:ind w:left="720"/>
      <w:jc w:val="both"/>
    </w:pPr>
    <w:rPr>
      <w:rFonts w:eastAsia="Times New Roman" w:cs="Times New Roman"/>
      <w:sz w:val="18"/>
      <w:szCs w:val="19"/>
      <w:lang w:val="en"/>
    </w:rPr>
  </w:style>
  <w:style w:type="paragraph" w:customStyle="1" w:styleId="StyleQuoteLegQuoteSection">
    <w:name w:val="StyleQuoteLegQuoteSection"/>
    <w:basedOn w:val="StyleQuote1Flush"/>
    <w:qFormat/>
    <w:rsid w:val="00035A3E"/>
    <w:pPr>
      <w:ind w:left="720"/>
    </w:pPr>
  </w:style>
  <w:style w:type="paragraph" w:customStyle="1" w:styleId="StyleQuoteLegQuoteSubSection">
    <w:name w:val="StyleQuoteLegQuoteSubSection"/>
    <w:basedOn w:val="StyleQuote1Flush"/>
    <w:qFormat/>
    <w:rsid w:val="00035A3E"/>
    <w:pPr>
      <w:ind w:left="720"/>
    </w:pPr>
  </w:style>
  <w:style w:type="paragraph" w:customStyle="1" w:styleId="StyleQuoteLegQuotePara">
    <w:name w:val="StyleQuoteLegQuotePara"/>
    <w:basedOn w:val="StyleQuoteLegQuoteSubSection"/>
    <w:qFormat/>
    <w:rsid w:val="00035A3E"/>
    <w:pPr>
      <w:ind w:left="1080"/>
    </w:pPr>
  </w:style>
  <w:style w:type="paragraph" w:customStyle="1" w:styleId="StyleQuoteLegQuoteSubPara">
    <w:name w:val="StyleQuoteLegQuoteSubPara"/>
    <w:basedOn w:val="StyleQuoteLegQuotePara"/>
    <w:qFormat/>
    <w:rsid w:val="00035A3E"/>
    <w:pPr>
      <w:spacing w:before="0"/>
      <w:ind w:left="1440"/>
    </w:pPr>
  </w:style>
  <w:style w:type="character" w:styleId="Hyperlink">
    <w:name w:val="Hyperlink"/>
    <w:basedOn w:val="DefaultParagraphFont"/>
    <w:uiPriority w:val="99"/>
    <w:unhideWhenUsed/>
    <w:rsid w:val="008A4FED"/>
    <w:rPr>
      <w:color w:val="0000FF" w:themeColor="hyperlink"/>
      <w:u w:val="single"/>
    </w:rPr>
  </w:style>
  <w:style w:type="character" w:styleId="FollowedHyperlink">
    <w:name w:val="FollowedHyperlink"/>
    <w:basedOn w:val="DefaultParagraphFont"/>
    <w:uiPriority w:val="99"/>
    <w:semiHidden/>
    <w:unhideWhenUsed/>
    <w:rsid w:val="00C13CE9"/>
    <w:rPr>
      <w:color w:val="800080" w:themeColor="followedHyperlink"/>
      <w:u w:val="single"/>
    </w:rPr>
  </w:style>
  <w:style w:type="character" w:styleId="Emphasis">
    <w:name w:val="Emphasis"/>
    <w:basedOn w:val="DefaultParagraphFont"/>
    <w:uiPriority w:val="20"/>
    <w:qFormat/>
    <w:rsid w:val="00322F68"/>
    <w:rPr>
      <w:i/>
      <w:iCs/>
    </w:rPr>
  </w:style>
  <w:style w:type="character" w:customStyle="1" w:styleId="Heading3Char">
    <w:name w:val="Heading 3 Char"/>
    <w:basedOn w:val="DefaultParagraphFont"/>
    <w:link w:val="Heading3"/>
    <w:rsid w:val="00370161"/>
    <w:rPr>
      <w:rFonts w:ascii="Times New Roman" w:eastAsia="Times New Roman" w:hAnsi="Times New Roman" w:cs="Times New Roman"/>
      <w:b/>
      <w:bCs/>
      <w:sz w:val="28"/>
      <w:lang w:val="en-CA"/>
    </w:rPr>
  </w:style>
  <w:style w:type="paragraph" w:styleId="NormalWeb">
    <w:name w:val="Normal (Web)"/>
    <w:basedOn w:val="Normal"/>
    <w:uiPriority w:val="99"/>
    <w:rsid w:val="00370161"/>
    <w:pPr>
      <w:spacing w:before="100" w:beforeAutospacing="1" w:after="100" w:afterAutospacing="1"/>
    </w:pPr>
    <w:rPr>
      <w:rFonts w:ascii="Arial" w:eastAsia="Times New Roman" w:hAnsi="Arial" w:cs="Arial"/>
      <w:color w:val="000000"/>
      <w:sz w:val="18"/>
      <w:szCs w:val="18"/>
    </w:rPr>
  </w:style>
  <w:style w:type="character" w:customStyle="1" w:styleId="Heading2Char">
    <w:name w:val="Heading 2 Char"/>
    <w:basedOn w:val="DefaultParagraphFont"/>
    <w:link w:val="Heading2"/>
    <w:uiPriority w:val="9"/>
    <w:semiHidden/>
    <w:rsid w:val="0037016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70161"/>
    <w:rPr>
      <w:b/>
      <w:bCs/>
    </w:rPr>
  </w:style>
  <w:style w:type="paragraph" w:customStyle="1" w:styleId="indent2">
    <w:name w:val="indent2"/>
    <w:basedOn w:val="Normal"/>
    <w:rsid w:val="00102FFA"/>
    <w:pPr>
      <w:spacing w:before="100" w:beforeAutospacing="1" w:after="100" w:afterAutospacing="1"/>
    </w:pPr>
  </w:style>
  <w:style w:type="paragraph" w:customStyle="1" w:styleId="indent3">
    <w:name w:val="indent3"/>
    <w:basedOn w:val="Normal"/>
    <w:rsid w:val="00102FFA"/>
    <w:pPr>
      <w:spacing w:before="100" w:beforeAutospacing="1" w:after="100" w:afterAutospacing="1"/>
    </w:pPr>
  </w:style>
  <w:style w:type="paragraph" w:customStyle="1" w:styleId="indent1">
    <w:name w:val="indent1"/>
    <w:basedOn w:val="Normal"/>
    <w:rsid w:val="00102FFA"/>
    <w:pPr>
      <w:spacing w:before="100" w:beforeAutospacing="1" w:after="100" w:afterAutospacing="1"/>
    </w:pPr>
  </w:style>
  <w:style w:type="character" w:styleId="UnresolvedMention">
    <w:name w:val="Unresolved Mention"/>
    <w:basedOn w:val="DefaultParagraphFont"/>
    <w:uiPriority w:val="99"/>
    <w:semiHidden/>
    <w:unhideWhenUsed/>
    <w:rsid w:val="00E80635"/>
    <w:rPr>
      <w:color w:val="605E5C"/>
      <w:shd w:val="clear" w:color="auto" w:fill="E1DFDD"/>
    </w:rPr>
  </w:style>
  <w:style w:type="paragraph" w:styleId="BalloonText">
    <w:name w:val="Balloon Text"/>
    <w:basedOn w:val="Normal"/>
    <w:link w:val="BalloonTextChar"/>
    <w:uiPriority w:val="99"/>
    <w:semiHidden/>
    <w:unhideWhenUsed/>
    <w:rsid w:val="00AA0622"/>
    <w:rPr>
      <w:rFonts w:cs="Times New Roman"/>
      <w:sz w:val="18"/>
      <w:szCs w:val="18"/>
    </w:rPr>
  </w:style>
  <w:style w:type="character" w:customStyle="1" w:styleId="BalloonTextChar">
    <w:name w:val="Balloon Text Char"/>
    <w:basedOn w:val="DefaultParagraphFont"/>
    <w:link w:val="BalloonText"/>
    <w:uiPriority w:val="99"/>
    <w:semiHidden/>
    <w:rsid w:val="00AA06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70C9"/>
    <w:rPr>
      <w:sz w:val="16"/>
      <w:szCs w:val="16"/>
    </w:rPr>
  </w:style>
  <w:style w:type="paragraph" w:styleId="CommentText">
    <w:name w:val="annotation text"/>
    <w:basedOn w:val="Normal"/>
    <w:link w:val="CommentTextChar"/>
    <w:uiPriority w:val="99"/>
    <w:semiHidden/>
    <w:unhideWhenUsed/>
    <w:rsid w:val="008C70C9"/>
    <w:rPr>
      <w:sz w:val="20"/>
      <w:szCs w:val="20"/>
    </w:rPr>
  </w:style>
  <w:style w:type="character" w:customStyle="1" w:styleId="CommentTextChar">
    <w:name w:val="Comment Text Char"/>
    <w:basedOn w:val="DefaultParagraphFont"/>
    <w:link w:val="CommentText"/>
    <w:uiPriority w:val="99"/>
    <w:semiHidden/>
    <w:rsid w:val="008C70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70C9"/>
    <w:rPr>
      <w:b/>
      <w:bCs/>
    </w:rPr>
  </w:style>
  <w:style w:type="character" w:customStyle="1" w:styleId="CommentSubjectChar">
    <w:name w:val="Comment Subject Char"/>
    <w:basedOn w:val="CommentTextChar"/>
    <w:link w:val="CommentSubject"/>
    <w:uiPriority w:val="99"/>
    <w:semiHidden/>
    <w:rsid w:val="008C70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5047">
      <w:bodyDiv w:val="1"/>
      <w:marLeft w:val="0"/>
      <w:marRight w:val="0"/>
      <w:marTop w:val="0"/>
      <w:marBottom w:val="0"/>
      <w:divBdr>
        <w:top w:val="none" w:sz="0" w:space="0" w:color="auto"/>
        <w:left w:val="none" w:sz="0" w:space="0" w:color="auto"/>
        <w:bottom w:val="none" w:sz="0" w:space="0" w:color="auto"/>
        <w:right w:val="none" w:sz="0" w:space="0" w:color="auto"/>
      </w:divBdr>
      <w:divsChild>
        <w:div w:id="1597447811">
          <w:marLeft w:val="0"/>
          <w:marRight w:val="0"/>
          <w:marTop w:val="0"/>
          <w:marBottom w:val="0"/>
          <w:divBdr>
            <w:top w:val="none" w:sz="0" w:space="0" w:color="auto"/>
            <w:left w:val="none" w:sz="0" w:space="0" w:color="auto"/>
            <w:bottom w:val="none" w:sz="0" w:space="0" w:color="auto"/>
            <w:right w:val="none" w:sz="0" w:space="0" w:color="auto"/>
          </w:divBdr>
        </w:div>
        <w:div w:id="719670286">
          <w:marLeft w:val="0"/>
          <w:marRight w:val="0"/>
          <w:marTop w:val="0"/>
          <w:marBottom w:val="0"/>
          <w:divBdr>
            <w:top w:val="none" w:sz="0" w:space="0" w:color="auto"/>
            <w:left w:val="none" w:sz="0" w:space="0" w:color="auto"/>
            <w:bottom w:val="none" w:sz="0" w:space="0" w:color="auto"/>
            <w:right w:val="none" w:sz="0" w:space="0" w:color="auto"/>
          </w:divBdr>
        </w:div>
        <w:div w:id="1420642751">
          <w:marLeft w:val="0"/>
          <w:marRight w:val="0"/>
          <w:marTop w:val="0"/>
          <w:marBottom w:val="0"/>
          <w:divBdr>
            <w:top w:val="none" w:sz="0" w:space="0" w:color="auto"/>
            <w:left w:val="none" w:sz="0" w:space="0" w:color="auto"/>
            <w:bottom w:val="none" w:sz="0" w:space="0" w:color="auto"/>
            <w:right w:val="none" w:sz="0" w:space="0" w:color="auto"/>
          </w:divBdr>
        </w:div>
        <w:div w:id="966933239">
          <w:marLeft w:val="0"/>
          <w:marRight w:val="0"/>
          <w:marTop w:val="0"/>
          <w:marBottom w:val="0"/>
          <w:divBdr>
            <w:top w:val="none" w:sz="0" w:space="0" w:color="auto"/>
            <w:left w:val="none" w:sz="0" w:space="0" w:color="auto"/>
            <w:bottom w:val="none" w:sz="0" w:space="0" w:color="auto"/>
            <w:right w:val="none" w:sz="0" w:space="0" w:color="auto"/>
          </w:divBdr>
        </w:div>
        <w:div w:id="943466014">
          <w:marLeft w:val="0"/>
          <w:marRight w:val="0"/>
          <w:marTop w:val="0"/>
          <w:marBottom w:val="0"/>
          <w:divBdr>
            <w:top w:val="none" w:sz="0" w:space="0" w:color="auto"/>
            <w:left w:val="none" w:sz="0" w:space="0" w:color="auto"/>
            <w:bottom w:val="none" w:sz="0" w:space="0" w:color="auto"/>
            <w:right w:val="none" w:sz="0" w:space="0" w:color="auto"/>
          </w:divBdr>
        </w:div>
        <w:div w:id="1835412451">
          <w:marLeft w:val="0"/>
          <w:marRight w:val="0"/>
          <w:marTop w:val="0"/>
          <w:marBottom w:val="0"/>
          <w:divBdr>
            <w:top w:val="none" w:sz="0" w:space="0" w:color="auto"/>
            <w:left w:val="none" w:sz="0" w:space="0" w:color="auto"/>
            <w:bottom w:val="none" w:sz="0" w:space="0" w:color="auto"/>
            <w:right w:val="none" w:sz="0" w:space="0" w:color="auto"/>
          </w:divBdr>
        </w:div>
        <w:div w:id="804081383">
          <w:marLeft w:val="0"/>
          <w:marRight w:val="0"/>
          <w:marTop w:val="0"/>
          <w:marBottom w:val="0"/>
          <w:divBdr>
            <w:top w:val="none" w:sz="0" w:space="0" w:color="auto"/>
            <w:left w:val="none" w:sz="0" w:space="0" w:color="auto"/>
            <w:bottom w:val="none" w:sz="0" w:space="0" w:color="auto"/>
            <w:right w:val="none" w:sz="0" w:space="0" w:color="auto"/>
          </w:divBdr>
        </w:div>
      </w:divsChild>
    </w:div>
    <w:div w:id="1011419662">
      <w:bodyDiv w:val="1"/>
      <w:marLeft w:val="0"/>
      <w:marRight w:val="0"/>
      <w:marTop w:val="0"/>
      <w:marBottom w:val="0"/>
      <w:divBdr>
        <w:top w:val="none" w:sz="0" w:space="0" w:color="auto"/>
        <w:left w:val="none" w:sz="0" w:space="0" w:color="auto"/>
        <w:bottom w:val="none" w:sz="0" w:space="0" w:color="auto"/>
        <w:right w:val="none" w:sz="0" w:space="0" w:color="auto"/>
      </w:divBdr>
    </w:div>
    <w:div w:id="1217399639">
      <w:bodyDiv w:val="1"/>
      <w:marLeft w:val="0"/>
      <w:marRight w:val="0"/>
      <w:marTop w:val="0"/>
      <w:marBottom w:val="0"/>
      <w:divBdr>
        <w:top w:val="none" w:sz="0" w:space="0" w:color="auto"/>
        <w:left w:val="none" w:sz="0" w:space="0" w:color="auto"/>
        <w:bottom w:val="none" w:sz="0" w:space="0" w:color="auto"/>
        <w:right w:val="none" w:sz="0" w:space="0" w:color="auto"/>
      </w:divBdr>
    </w:div>
    <w:div w:id="1298879363">
      <w:bodyDiv w:val="1"/>
      <w:marLeft w:val="0"/>
      <w:marRight w:val="0"/>
      <w:marTop w:val="0"/>
      <w:marBottom w:val="0"/>
      <w:divBdr>
        <w:top w:val="none" w:sz="0" w:space="0" w:color="auto"/>
        <w:left w:val="none" w:sz="0" w:space="0" w:color="auto"/>
        <w:bottom w:val="none" w:sz="0" w:space="0" w:color="auto"/>
        <w:right w:val="none" w:sz="0" w:space="0" w:color="auto"/>
      </w:divBdr>
    </w:div>
    <w:div w:id="1422484046">
      <w:bodyDiv w:val="1"/>
      <w:marLeft w:val="0"/>
      <w:marRight w:val="0"/>
      <w:marTop w:val="0"/>
      <w:marBottom w:val="0"/>
      <w:divBdr>
        <w:top w:val="none" w:sz="0" w:space="0" w:color="auto"/>
        <w:left w:val="none" w:sz="0" w:space="0" w:color="auto"/>
        <w:bottom w:val="none" w:sz="0" w:space="0" w:color="auto"/>
        <w:right w:val="none" w:sz="0" w:space="0" w:color="auto"/>
      </w:divBdr>
    </w:div>
    <w:div w:id="145806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Reynolds</dc:creator>
  <cp:keywords/>
  <dc:description/>
  <cp:lastModifiedBy>Penaflorida, Patricia</cp:lastModifiedBy>
  <cp:revision>9</cp:revision>
  <cp:lastPrinted>2022-12-12T23:46:00Z</cp:lastPrinted>
  <dcterms:created xsi:type="dcterms:W3CDTF">2022-12-13T21:59:00Z</dcterms:created>
  <dcterms:modified xsi:type="dcterms:W3CDTF">2022-12-13T22:48:00Z</dcterms:modified>
</cp:coreProperties>
</file>