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2BA4" w14:textId="77777777" w:rsidR="00EF748C" w:rsidRDefault="00EF748C" w:rsidP="00EF748C">
      <w:pPr>
        <w:spacing w:line="240" w:lineRule="exact"/>
        <w:jc w:val="center"/>
        <w:rPr>
          <w:rFonts w:ascii="Arial" w:hAnsi="Arial" w:cs="Arial"/>
          <w:sz w:val="24"/>
        </w:rPr>
      </w:pPr>
      <w:r>
        <w:rPr>
          <w:rFonts w:ascii="Arial" w:hAnsi="Arial" w:cs="Arial"/>
          <w:sz w:val="24"/>
        </w:rPr>
        <w:t xml:space="preserve">THIS EXAMINATION CONSISTS OF </w:t>
      </w:r>
      <w:r w:rsidR="00A25C3C">
        <w:rPr>
          <w:rFonts w:ascii="Arial" w:hAnsi="Arial" w:cs="Arial"/>
          <w:sz w:val="24"/>
        </w:rPr>
        <w:t>4</w:t>
      </w:r>
      <w:r>
        <w:rPr>
          <w:rFonts w:ascii="Arial" w:hAnsi="Arial" w:cs="Arial"/>
          <w:sz w:val="24"/>
        </w:rPr>
        <w:t xml:space="preserve"> PAGES</w:t>
      </w:r>
    </w:p>
    <w:p w14:paraId="74020692" w14:textId="77777777" w:rsidR="00EF748C" w:rsidRDefault="00EF748C" w:rsidP="00EF748C">
      <w:pPr>
        <w:spacing w:line="240" w:lineRule="exact"/>
        <w:jc w:val="center"/>
        <w:rPr>
          <w:rFonts w:ascii="Arial" w:hAnsi="Arial" w:cs="Arial"/>
          <w:sz w:val="24"/>
        </w:rPr>
      </w:pPr>
      <w:r>
        <w:rPr>
          <w:rFonts w:ascii="Arial" w:hAnsi="Arial" w:cs="Arial"/>
          <w:sz w:val="24"/>
        </w:rPr>
        <w:t>PLEASE ENSURE THAT YOU HAVE A COMPLETE PAPER</w:t>
      </w:r>
    </w:p>
    <w:p w14:paraId="0CC300A2" w14:textId="77777777" w:rsidR="00EF748C" w:rsidRDefault="00EF748C" w:rsidP="00EF748C">
      <w:pPr>
        <w:jc w:val="center"/>
        <w:rPr>
          <w:rFonts w:ascii="Arial" w:hAnsi="Arial" w:cs="Arial"/>
          <w:sz w:val="24"/>
        </w:rPr>
      </w:pPr>
    </w:p>
    <w:p w14:paraId="2FFC086A" w14:textId="77777777" w:rsidR="00EF748C" w:rsidRDefault="00EF748C" w:rsidP="00EF748C">
      <w:pPr>
        <w:jc w:val="center"/>
        <w:rPr>
          <w:rFonts w:ascii="Arial" w:hAnsi="Arial" w:cs="Arial"/>
          <w:sz w:val="24"/>
        </w:rPr>
      </w:pPr>
    </w:p>
    <w:p w14:paraId="72DBA1DF" w14:textId="77777777" w:rsidR="00EF748C" w:rsidRDefault="00EF748C" w:rsidP="00EF748C">
      <w:pPr>
        <w:spacing w:line="240" w:lineRule="exact"/>
        <w:jc w:val="center"/>
        <w:rPr>
          <w:rFonts w:ascii="Arial" w:hAnsi="Arial" w:cs="Arial"/>
          <w:sz w:val="24"/>
        </w:rPr>
      </w:pPr>
      <w:r>
        <w:rPr>
          <w:rFonts w:ascii="Arial" w:hAnsi="Arial" w:cs="Arial"/>
          <w:sz w:val="24"/>
        </w:rPr>
        <w:t>THE UNIVERSITY OF BRITISH COLUMBIA</w:t>
      </w:r>
    </w:p>
    <w:p w14:paraId="6EDDE045" w14:textId="77777777" w:rsidR="00EF748C" w:rsidRDefault="00EF748C" w:rsidP="00EF748C">
      <w:pPr>
        <w:spacing w:line="240" w:lineRule="exact"/>
        <w:jc w:val="center"/>
        <w:rPr>
          <w:rFonts w:ascii="Arial" w:hAnsi="Arial" w:cs="Arial"/>
          <w:sz w:val="24"/>
        </w:rPr>
      </w:pPr>
      <w:r>
        <w:rPr>
          <w:rFonts w:ascii="Arial" w:hAnsi="Arial" w:cs="Arial"/>
          <w:sz w:val="24"/>
        </w:rPr>
        <w:t>PETER A. ALLARD SCHOOL OF LAW</w:t>
      </w:r>
    </w:p>
    <w:p w14:paraId="50F1A56F" w14:textId="77777777" w:rsidR="00EF748C" w:rsidRDefault="00EF748C" w:rsidP="00EF748C">
      <w:pPr>
        <w:jc w:val="center"/>
        <w:rPr>
          <w:rFonts w:ascii="Arial" w:hAnsi="Arial" w:cs="Arial"/>
          <w:sz w:val="24"/>
        </w:rPr>
      </w:pPr>
    </w:p>
    <w:p w14:paraId="61648297" w14:textId="77777777" w:rsidR="00EF748C" w:rsidRDefault="00EF748C" w:rsidP="00EF748C">
      <w:pPr>
        <w:jc w:val="center"/>
        <w:rPr>
          <w:rFonts w:ascii="Arial" w:hAnsi="Arial" w:cs="Arial"/>
          <w:sz w:val="24"/>
        </w:rPr>
      </w:pPr>
    </w:p>
    <w:p w14:paraId="67F2D0F1" w14:textId="77777777" w:rsidR="00EF748C" w:rsidRDefault="00EF748C" w:rsidP="00EF748C">
      <w:pPr>
        <w:spacing w:line="240" w:lineRule="exact"/>
        <w:jc w:val="center"/>
        <w:rPr>
          <w:rFonts w:ascii="Arial" w:hAnsi="Arial" w:cs="Arial"/>
          <w:sz w:val="24"/>
        </w:rPr>
      </w:pPr>
      <w:r>
        <w:rPr>
          <w:rFonts w:ascii="Arial" w:hAnsi="Arial" w:cs="Arial"/>
          <w:sz w:val="24"/>
        </w:rPr>
        <w:t>FINAL EXAMINATION – APRIL 2023</w:t>
      </w:r>
    </w:p>
    <w:p w14:paraId="69469194" w14:textId="77777777" w:rsidR="00EF748C" w:rsidRDefault="00EF748C" w:rsidP="00EF748C">
      <w:pPr>
        <w:jc w:val="center"/>
        <w:rPr>
          <w:rFonts w:ascii="Arial" w:hAnsi="Arial" w:cs="Arial"/>
          <w:sz w:val="24"/>
        </w:rPr>
      </w:pPr>
    </w:p>
    <w:p w14:paraId="534BC769" w14:textId="77777777" w:rsidR="00EF748C" w:rsidRDefault="00EF748C" w:rsidP="00EF748C">
      <w:pPr>
        <w:spacing w:line="240" w:lineRule="exact"/>
        <w:jc w:val="center"/>
        <w:rPr>
          <w:rFonts w:ascii="Arial" w:hAnsi="Arial" w:cs="Arial"/>
          <w:sz w:val="24"/>
        </w:rPr>
      </w:pPr>
      <w:r>
        <w:rPr>
          <w:rFonts w:ascii="Arial" w:hAnsi="Arial" w:cs="Arial"/>
          <w:sz w:val="24"/>
        </w:rPr>
        <w:t>LAW 211.004 T2</w:t>
      </w:r>
    </w:p>
    <w:p w14:paraId="1D2DEF86" w14:textId="77777777" w:rsidR="00EF748C" w:rsidRDefault="00EF748C" w:rsidP="00EF748C">
      <w:pPr>
        <w:spacing w:line="240" w:lineRule="exact"/>
        <w:jc w:val="center"/>
        <w:rPr>
          <w:rFonts w:ascii="Arial" w:hAnsi="Arial" w:cs="Arial"/>
          <w:sz w:val="24"/>
        </w:rPr>
      </w:pPr>
      <w:r>
        <w:rPr>
          <w:rFonts w:ascii="Arial" w:hAnsi="Arial" w:cs="Arial"/>
          <w:sz w:val="24"/>
        </w:rPr>
        <w:t>Contracts</w:t>
      </w:r>
    </w:p>
    <w:p w14:paraId="064A9C22" w14:textId="77777777" w:rsidR="00EF748C" w:rsidRDefault="00EF748C" w:rsidP="00EF748C">
      <w:pPr>
        <w:jc w:val="center"/>
        <w:rPr>
          <w:rFonts w:ascii="Arial" w:hAnsi="Arial" w:cs="Arial"/>
          <w:sz w:val="24"/>
        </w:rPr>
      </w:pPr>
    </w:p>
    <w:p w14:paraId="77547D85" w14:textId="77777777" w:rsidR="00EF748C" w:rsidRDefault="00EF748C" w:rsidP="00EF748C">
      <w:pPr>
        <w:jc w:val="center"/>
        <w:rPr>
          <w:rFonts w:ascii="Arial" w:hAnsi="Arial" w:cs="Arial"/>
          <w:sz w:val="24"/>
        </w:rPr>
      </w:pPr>
    </w:p>
    <w:p w14:paraId="7F6047DB" w14:textId="77777777" w:rsidR="00EF748C" w:rsidRDefault="00EF748C" w:rsidP="00EF748C">
      <w:pPr>
        <w:jc w:val="center"/>
        <w:rPr>
          <w:rFonts w:ascii="Arial" w:hAnsi="Arial" w:cs="Arial"/>
          <w:sz w:val="24"/>
        </w:rPr>
      </w:pPr>
    </w:p>
    <w:p w14:paraId="2BB1962B" w14:textId="77777777" w:rsidR="00EF748C" w:rsidRDefault="00EF748C" w:rsidP="00EF748C">
      <w:pPr>
        <w:spacing w:line="240" w:lineRule="exact"/>
        <w:jc w:val="center"/>
        <w:rPr>
          <w:rFonts w:ascii="Arial" w:hAnsi="Arial" w:cs="Arial"/>
          <w:sz w:val="24"/>
        </w:rPr>
      </w:pPr>
      <w:r w:rsidRPr="000B1521">
        <w:rPr>
          <w:rFonts w:ascii="Arial" w:hAnsi="Arial" w:cs="Arial"/>
          <w:sz w:val="24"/>
        </w:rPr>
        <w:t xml:space="preserve">Section </w:t>
      </w:r>
      <w:r w:rsidR="000B1521" w:rsidRPr="000B1521">
        <w:rPr>
          <w:rFonts w:ascii="Arial" w:hAnsi="Arial" w:cs="Arial"/>
          <w:sz w:val="24"/>
        </w:rPr>
        <w:t>4</w:t>
      </w:r>
    </w:p>
    <w:p w14:paraId="56DAC1F7" w14:textId="77777777" w:rsidR="00EF748C" w:rsidRDefault="00EF748C" w:rsidP="00EF748C">
      <w:pPr>
        <w:spacing w:line="240" w:lineRule="exact"/>
        <w:jc w:val="center"/>
        <w:rPr>
          <w:rFonts w:ascii="Arial" w:hAnsi="Arial" w:cs="Arial"/>
          <w:sz w:val="24"/>
        </w:rPr>
      </w:pPr>
      <w:r>
        <w:rPr>
          <w:rFonts w:ascii="Arial" w:hAnsi="Arial" w:cs="Arial"/>
          <w:sz w:val="24"/>
        </w:rPr>
        <w:t xml:space="preserve">Professor Joel </w:t>
      </w:r>
      <w:proofErr w:type="spellStart"/>
      <w:r>
        <w:rPr>
          <w:rFonts w:ascii="Arial" w:hAnsi="Arial" w:cs="Arial"/>
          <w:sz w:val="24"/>
        </w:rPr>
        <w:t>Bakan</w:t>
      </w:r>
      <w:proofErr w:type="spellEnd"/>
    </w:p>
    <w:p w14:paraId="21501279" w14:textId="77777777" w:rsidR="00EF748C" w:rsidRDefault="00EF748C" w:rsidP="00EF748C">
      <w:pPr>
        <w:jc w:val="center"/>
        <w:rPr>
          <w:rFonts w:ascii="Arial" w:hAnsi="Arial" w:cs="Arial"/>
          <w:sz w:val="24"/>
        </w:rPr>
      </w:pPr>
    </w:p>
    <w:p w14:paraId="17E17B75" w14:textId="77777777" w:rsidR="00EF748C" w:rsidRDefault="00EF748C" w:rsidP="00EF748C">
      <w:pPr>
        <w:jc w:val="center"/>
        <w:rPr>
          <w:rFonts w:ascii="Arial" w:hAnsi="Arial" w:cs="Arial"/>
          <w:sz w:val="24"/>
        </w:rPr>
      </w:pPr>
    </w:p>
    <w:p w14:paraId="404A06A1" w14:textId="77777777" w:rsidR="00EF748C" w:rsidRDefault="00EF748C" w:rsidP="00EF748C">
      <w:pPr>
        <w:jc w:val="center"/>
        <w:rPr>
          <w:rFonts w:ascii="Arial" w:hAnsi="Arial" w:cs="Arial"/>
          <w:sz w:val="24"/>
        </w:rPr>
      </w:pPr>
    </w:p>
    <w:p w14:paraId="72ED2122" w14:textId="77777777" w:rsidR="00EF748C" w:rsidRDefault="00EF748C" w:rsidP="00EF748C">
      <w:pPr>
        <w:spacing w:line="240" w:lineRule="exact"/>
        <w:jc w:val="center"/>
        <w:rPr>
          <w:rFonts w:ascii="Arial" w:hAnsi="Arial" w:cs="Arial"/>
          <w:sz w:val="24"/>
        </w:rPr>
      </w:pPr>
      <w:r>
        <w:rPr>
          <w:rFonts w:ascii="Arial" w:hAnsi="Arial" w:cs="Arial"/>
          <w:b/>
          <w:sz w:val="24"/>
        </w:rPr>
        <w:t>TOTAL MARKS</w:t>
      </w:r>
      <w:r>
        <w:rPr>
          <w:rFonts w:ascii="Arial" w:hAnsi="Arial" w:cs="Arial"/>
          <w:sz w:val="24"/>
        </w:rPr>
        <w:t>:  100</w:t>
      </w:r>
    </w:p>
    <w:p w14:paraId="0E1CFC9B" w14:textId="77777777" w:rsidR="00EF748C" w:rsidRDefault="00EF748C" w:rsidP="00EF748C">
      <w:pPr>
        <w:jc w:val="center"/>
        <w:rPr>
          <w:rFonts w:ascii="Arial" w:hAnsi="Arial" w:cs="Arial"/>
          <w:sz w:val="24"/>
        </w:rPr>
      </w:pPr>
    </w:p>
    <w:p w14:paraId="4CF45184" w14:textId="3C8F7181" w:rsidR="00EF748C" w:rsidRDefault="00EF748C" w:rsidP="00B043EE">
      <w:pPr>
        <w:spacing w:line="240" w:lineRule="exact"/>
        <w:jc w:val="center"/>
        <w:rPr>
          <w:rFonts w:ascii="Arial" w:hAnsi="Arial" w:cs="Arial"/>
          <w:sz w:val="24"/>
        </w:rPr>
      </w:pPr>
      <w:r>
        <w:rPr>
          <w:rFonts w:ascii="Arial" w:hAnsi="Arial" w:cs="Arial"/>
          <w:b/>
          <w:sz w:val="24"/>
        </w:rPr>
        <w:t>TIME ALLOWED</w:t>
      </w:r>
      <w:r>
        <w:rPr>
          <w:rFonts w:ascii="Arial" w:hAnsi="Arial" w:cs="Arial"/>
          <w:sz w:val="24"/>
        </w:rPr>
        <w:t>: 2</w:t>
      </w:r>
      <w:r w:rsidR="0082614E">
        <w:rPr>
          <w:rFonts w:ascii="Arial" w:hAnsi="Arial" w:cs="Arial"/>
          <w:sz w:val="24"/>
        </w:rPr>
        <w:t>.5</w:t>
      </w:r>
      <w:r>
        <w:rPr>
          <w:rFonts w:ascii="Arial" w:hAnsi="Arial" w:cs="Arial"/>
          <w:sz w:val="24"/>
        </w:rPr>
        <w:t xml:space="preserve"> HOURS</w:t>
      </w:r>
    </w:p>
    <w:p w14:paraId="53E817A2" w14:textId="77777777" w:rsidR="00EF748C" w:rsidRDefault="00EF748C" w:rsidP="00EF748C">
      <w:pPr>
        <w:jc w:val="center"/>
        <w:rPr>
          <w:rFonts w:ascii="Arial" w:hAnsi="Arial" w:cs="Arial"/>
          <w:sz w:val="24"/>
        </w:rPr>
      </w:pPr>
    </w:p>
    <w:p w14:paraId="09DF8429" w14:textId="77777777" w:rsidR="00EF748C" w:rsidRDefault="00EF748C" w:rsidP="00EF748C">
      <w:pPr>
        <w:jc w:val="center"/>
        <w:rPr>
          <w:rFonts w:ascii="Arial" w:hAnsi="Arial" w:cs="Arial"/>
          <w:sz w:val="24"/>
        </w:rPr>
      </w:pPr>
    </w:p>
    <w:p w14:paraId="5EDDD85B" w14:textId="77777777" w:rsidR="00EF748C" w:rsidRDefault="00EF748C" w:rsidP="00EF748C">
      <w:pPr>
        <w:spacing w:line="240" w:lineRule="exact"/>
        <w:jc w:val="center"/>
        <w:rPr>
          <w:rFonts w:ascii="Arial" w:hAnsi="Arial" w:cs="Arial"/>
          <w:sz w:val="24"/>
        </w:rPr>
      </w:pPr>
      <w:r>
        <w:rPr>
          <w:rFonts w:ascii="Arial" w:hAnsi="Arial" w:cs="Arial"/>
          <w:sz w:val="24"/>
        </w:rPr>
        <w:t>*******************</w:t>
      </w:r>
    </w:p>
    <w:p w14:paraId="7FC2157D" w14:textId="77777777" w:rsidR="00EF748C" w:rsidRDefault="00EF748C" w:rsidP="00EF748C">
      <w:pPr>
        <w:jc w:val="center"/>
        <w:rPr>
          <w:rFonts w:ascii="Arial" w:hAnsi="Arial" w:cs="Arial"/>
          <w:sz w:val="24"/>
        </w:rPr>
      </w:pPr>
    </w:p>
    <w:p w14:paraId="53BF54F8" w14:textId="77777777" w:rsidR="00EF748C" w:rsidRDefault="00EF748C" w:rsidP="00EF748C">
      <w:pPr>
        <w:jc w:val="center"/>
        <w:rPr>
          <w:rFonts w:ascii="Arial" w:hAnsi="Arial" w:cs="Arial"/>
          <w:sz w:val="24"/>
        </w:rPr>
      </w:pPr>
    </w:p>
    <w:p w14:paraId="6E2B91F8" w14:textId="77777777" w:rsidR="00EF748C" w:rsidRDefault="00EF748C" w:rsidP="00EF748C">
      <w:pPr>
        <w:rPr>
          <w:rFonts w:ascii="Arial" w:hAnsi="Arial" w:cs="Arial"/>
          <w:sz w:val="24"/>
        </w:rPr>
      </w:pPr>
    </w:p>
    <w:p w14:paraId="188BDC2B" w14:textId="77777777" w:rsidR="00EF748C" w:rsidRDefault="00EF748C" w:rsidP="00EF748C">
      <w:pPr>
        <w:tabs>
          <w:tab w:val="left" w:pos="1440"/>
          <w:tab w:val="left" w:pos="2160"/>
        </w:tabs>
        <w:spacing w:line="240" w:lineRule="exact"/>
        <w:ind w:left="2160" w:hanging="2160"/>
        <w:rPr>
          <w:rFonts w:ascii="Arial" w:hAnsi="Arial" w:cs="Arial"/>
          <w:sz w:val="24"/>
        </w:rPr>
      </w:pPr>
      <w:r>
        <w:rPr>
          <w:rFonts w:ascii="Arial" w:hAnsi="Arial" w:cs="Arial"/>
          <w:b/>
          <w:sz w:val="24"/>
        </w:rPr>
        <w:t>NOTE:</w:t>
      </w:r>
      <w:r>
        <w:rPr>
          <w:rFonts w:ascii="Arial" w:hAnsi="Arial" w:cs="Arial"/>
          <w:sz w:val="24"/>
        </w:rPr>
        <w:tab/>
        <w:t>1.</w:t>
      </w:r>
      <w:r>
        <w:rPr>
          <w:rFonts w:ascii="Arial" w:hAnsi="Arial" w:cs="Arial"/>
          <w:sz w:val="24"/>
        </w:rPr>
        <w:tab/>
        <w:t xml:space="preserve">This is an </w:t>
      </w:r>
      <w:r>
        <w:rPr>
          <w:rFonts w:ascii="Arial" w:hAnsi="Arial" w:cs="Arial"/>
          <w:sz w:val="24"/>
          <w:u w:val="single"/>
        </w:rPr>
        <w:t>open book examination</w:t>
      </w:r>
      <w:r>
        <w:rPr>
          <w:rFonts w:ascii="Arial" w:hAnsi="Arial" w:cs="Arial"/>
          <w:sz w:val="24"/>
        </w:rPr>
        <w:t xml:space="preserve">. </w:t>
      </w:r>
    </w:p>
    <w:p w14:paraId="488A27E0" w14:textId="77777777" w:rsidR="00EF748C" w:rsidRDefault="00EF748C" w:rsidP="00EF748C">
      <w:pPr>
        <w:tabs>
          <w:tab w:val="left" w:pos="1440"/>
          <w:tab w:val="left" w:pos="2160"/>
        </w:tabs>
        <w:spacing w:line="240" w:lineRule="exact"/>
        <w:ind w:left="2160" w:hanging="2160"/>
        <w:rPr>
          <w:rFonts w:ascii="Arial" w:hAnsi="Arial" w:cs="Arial"/>
          <w:sz w:val="24"/>
        </w:rPr>
      </w:pPr>
    </w:p>
    <w:p w14:paraId="77289670" w14:textId="77777777" w:rsidR="00EF748C" w:rsidRDefault="00EF748C" w:rsidP="00EF748C">
      <w:pPr>
        <w:tabs>
          <w:tab w:val="left" w:pos="1440"/>
          <w:tab w:val="left" w:pos="2160"/>
        </w:tabs>
        <w:spacing w:line="240" w:lineRule="exact"/>
        <w:ind w:left="2160" w:hanging="2160"/>
        <w:rPr>
          <w:rFonts w:ascii="Arial" w:hAnsi="Arial" w:cs="Arial"/>
          <w:sz w:val="24"/>
        </w:rPr>
      </w:pPr>
    </w:p>
    <w:p w14:paraId="6B202D43" w14:textId="77777777" w:rsidR="00EF748C" w:rsidRDefault="00EF748C" w:rsidP="00EF748C">
      <w:pPr>
        <w:tabs>
          <w:tab w:val="left" w:pos="1440"/>
          <w:tab w:val="left" w:pos="2160"/>
        </w:tabs>
        <w:spacing w:line="240" w:lineRule="exact"/>
        <w:ind w:left="2160" w:hanging="2160"/>
        <w:rPr>
          <w:rFonts w:ascii="Arial" w:hAnsi="Arial" w:cs="Arial"/>
          <w:sz w:val="24"/>
        </w:rPr>
      </w:pPr>
      <w:r>
        <w:rPr>
          <w:rFonts w:ascii="Arial" w:hAnsi="Arial" w:cs="Arial"/>
          <w:sz w:val="24"/>
        </w:rPr>
        <w:tab/>
        <w:t>2.</w:t>
      </w:r>
      <w:r>
        <w:rPr>
          <w:rFonts w:ascii="Arial" w:hAnsi="Arial" w:cs="Arial"/>
          <w:sz w:val="24"/>
        </w:rPr>
        <w:tab/>
        <w:t>ANSWER ALL QUESTIONS.</w:t>
      </w:r>
      <w:r>
        <w:rPr>
          <w:rFonts w:ascii="Arial" w:hAnsi="Arial" w:cs="Arial"/>
          <w:sz w:val="24"/>
        </w:rPr>
        <w:tab/>
      </w:r>
    </w:p>
    <w:p w14:paraId="4C7556CE" w14:textId="77777777" w:rsidR="00EF748C" w:rsidRDefault="00EF748C" w:rsidP="00EF748C">
      <w:pPr>
        <w:rPr>
          <w:rFonts w:ascii="Arial" w:hAnsi="Arial" w:cs="Arial"/>
          <w:sz w:val="24"/>
        </w:rPr>
      </w:pPr>
    </w:p>
    <w:p w14:paraId="4C8FF33A" w14:textId="77777777" w:rsidR="00EF748C" w:rsidRDefault="00EF748C" w:rsidP="00EF748C">
      <w:pPr>
        <w:rPr>
          <w:rFonts w:ascii="Arial" w:hAnsi="Arial" w:cs="Arial"/>
          <w:sz w:val="24"/>
        </w:rPr>
      </w:pPr>
    </w:p>
    <w:p w14:paraId="4972E278" w14:textId="5844EAD5" w:rsidR="00EF748C" w:rsidRDefault="00EF748C" w:rsidP="00EF748C">
      <w:pPr>
        <w:spacing w:line="240" w:lineRule="exact"/>
        <w:jc w:val="center"/>
        <w:rPr>
          <w:rFonts w:ascii="Arial" w:hAnsi="Arial" w:cs="Arial"/>
          <w:sz w:val="24"/>
        </w:rPr>
      </w:pPr>
      <w:r>
        <w:rPr>
          <w:rFonts w:ascii="Arial" w:hAnsi="Arial" w:cs="Arial"/>
          <w:sz w:val="24"/>
        </w:rPr>
        <w:t>THIS EXAMINATION CONSISTS OF 2 QUESTION</w:t>
      </w:r>
      <w:r w:rsidR="0082614E">
        <w:rPr>
          <w:rFonts w:ascii="Arial" w:hAnsi="Arial" w:cs="Arial"/>
          <w:sz w:val="24"/>
        </w:rPr>
        <w:t>S</w:t>
      </w:r>
    </w:p>
    <w:p w14:paraId="5766ECBC" w14:textId="77777777" w:rsidR="007803A1" w:rsidRDefault="00EF748C" w:rsidP="00A25C3C">
      <w:pPr>
        <w:jc w:val="center"/>
        <w:rPr>
          <w:rFonts w:ascii="Arial" w:hAnsi="Arial" w:cs="Arial"/>
        </w:rPr>
      </w:pPr>
      <w:r>
        <w:rPr>
          <w:rFonts w:ascii="Arial" w:hAnsi="Arial" w:cs="Arial"/>
        </w:rPr>
        <w:br w:type="page"/>
      </w:r>
    </w:p>
    <w:p w14:paraId="5CD8235D" w14:textId="77777777" w:rsidR="004A4C9E" w:rsidRDefault="004A4C9E" w:rsidP="00A25C3C">
      <w:pPr>
        <w:jc w:val="center"/>
        <w:rPr>
          <w:rFonts w:ascii="Arial" w:hAnsi="Arial" w:cs="Arial"/>
          <w:b/>
          <w:sz w:val="22"/>
          <w:szCs w:val="22"/>
          <w:u w:val="single"/>
        </w:rPr>
      </w:pPr>
    </w:p>
    <w:p w14:paraId="415599F6" w14:textId="02178F11" w:rsidR="00A25C3C" w:rsidRPr="00AE1138" w:rsidRDefault="00A25C3C" w:rsidP="00A25C3C">
      <w:pPr>
        <w:jc w:val="center"/>
        <w:rPr>
          <w:rFonts w:ascii="Arial" w:hAnsi="Arial" w:cs="Arial"/>
          <w:b/>
          <w:sz w:val="22"/>
          <w:szCs w:val="22"/>
          <w:u w:val="single"/>
        </w:rPr>
      </w:pPr>
      <w:r w:rsidRPr="00AE1138">
        <w:rPr>
          <w:rFonts w:ascii="Arial" w:hAnsi="Arial" w:cs="Arial"/>
          <w:b/>
          <w:sz w:val="22"/>
          <w:szCs w:val="22"/>
          <w:u w:val="single"/>
        </w:rPr>
        <w:t>QUESTION I</w:t>
      </w:r>
    </w:p>
    <w:p w14:paraId="0C005979" w14:textId="77777777" w:rsidR="00A25C3C" w:rsidRPr="00AE1138" w:rsidRDefault="00A25C3C" w:rsidP="00A25C3C">
      <w:pPr>
        <w:jc w:val="center"/>
        <w:rPr>
          <w:rFonts w:ascii="Arial" w:hAnsi="Arial" w:cs="Arial"/>
          <w:b/>
          <w:sz w:val="22"/>
          <w:szCs w:val="22"/>
          <w:u w:val="single"/>
        </w:rPr>
      </w:pPr>
    </w:p>
    <w:p w14:paraId="0475280A" w14:textId="77777777" w:rsidR="00A25C3C" w:rsidRPr="00AE1138" w:rsidRDefault="00A25C3C" w:rsidP="00A25C3C">
      <w:pPr>
        <w:rPr>
          <w:rFonts w:ascii="Arial" w:hAnsi="Arial" w:cs="Arial"/>
          <w:b/>
          <w:sz w:val="22"/>
          <w:szCs w:val="22"/>
          <w:u w:val="single"/>
        </w:rPr>
      </w:pPr>
      <w:r w:rsidRPr="00AE1138">
        <w:rPr>
          <w:rFonts w:ascii="Arial" w:hAnsi="Arial" w:cs="Arial"/>
          <w:b/>
          <w:sz w:val="22"/>
          <w:szCs w:val="22"/>
          <w:u w:val="single"/>
        </w:rPr>
        <w:t>Total: 70 marks</w:t>
      </w:r>
    </w:p>
    <w:p w14:paraId="1D8DBA23" w14:textId="77777777" w:rsidR="00A25C3C" w:rsidRPr="00AE1138" w:rsidRDefault="00A25C3C" w:rsidP="00A25C3C">
      <w:pPr>
        <w:rPr>
          <w:rFonts w:ascii="Arial" w:hAnsi="Arial" w:cs="Arial"/>
          <w:sz w:val="22"/>
          <w:szCs w:val="22"/>
        </w:rPr>
      </w:pPr>
    </w:p>
    <w:p w14:paraId="612A9486" w14:textId="5F92F01D" w:rsidR="00A25C3C" w:rsidRPr="00AE1138" w:rsidRDefault="00A25C3C" w:rsidP="00A25C3C">
      <w:pPr>
        <w:rPr>
          <w:rFonts w:ascii="Arial" w:hAnsi="Arial" w:cs="Arial"/>
          <w:sz w:val="22"/>
          <w:szCs w:val="22"/>
        </w:rPr>
      </w:pPr>
      <w:r w:rsidRPr="00AE1138">
        <w:rPr>
          <w:rFonts w:ascii="Arial" w:hAnsi="Arial" w:cs="Arial"/>
          <w:sz w:val="22"/>
          <w:szCs w:val="22"/>
        </w:rPr>
        <w:t>Eco-Freak Builders is a small construction company located in Surrey, British Columbia. A partnership between Yasmin and Sky, the company is known for its zero e</w:t>
      </w:r>
      <w:r w:rsidR="00B043EE">
        <w:rPr>
          <w:rFonts w:ascii="Arial" w:hAnsi="Arial" w:cs="Arial"/>
          <w:sz w:val="22"/>
          <w:szCs w:val="22"/>
        </w:rPr>
        <w:t>nvironmental</w:t>
      </w:r>
      <w:r w:rsidRPr="00AE1138">
        <w:rPr>
          <w:rFonts w:ascii="Arial" w:hAnsi="Arial" w:cs="Arial"/>
          <w:sz w:val="22"/>
          <w:szCs w:val="22"/>
        </w:rPr>
        <w:t xml:space="preserve"> footprint pre-fab garden sheds. When the sheds are featured in </w:t>
      </w:r>
      <w:r w:rsidRPr="00AE1138">
        <w:rPr>
          <w:rFonts w:ascii="Arial" w:hAnsi="Arial" w:cs="Arial"/>
          <w:i/>
          <w:sz w:val="22"/>
          <w:szCs w:val="22"/>
        </w:rPr>
        <w:t>Home and Garden Magazine</w:t>
      </w:r>
      <w:r w:rsidRPr="00AE1138">
        <w:rPr>
          <w:rFonts w:ascii="Arial" w:hAnsi="Arial" w:cs="Arial"/>
          <w:sz w:val="22"/>
          <w:szCs w:val="22"/>
        </w:rPr>
        <w:t xml:space="preserve">, Eco-Freak catches the attention of mega-retailer Home Hub. The latter company’s Richard Effing calls Yasmin and Sky to discuss selling their sheds in Home Hub stores. The timing couldn’t be better as, due to Yasmine and Sky’s business inexperience, Eco-Freak is on the verge of bankruptcy. “We really have no choice,” Yasmin tells Sky, after putting Richard on hold for a moment. “It’s either play ball with Home Hub or we go out of business in a few months. Without this deal we’re done.” They decide to say ‘yes’ to Richard, and return to their call to tell him. </w:t>
      </w:r>
    </w:p>
    <w:p w14:paraId="3990C148" w14:textId="77777777" w:rsidR="00A25C3C" w:rsidRPr="00AE1138" w:rsidRDefault="00A25C3C" w:rsidP="00A25C3C">
      <w:pPr>
        <w:rPr>
          <w:rFonts w:ascii="Arial" w:hAnsi="Arial" w:cs="Arial"/>
          <w:sz w:val="22"/>
          <w:szCs w:val="22"/>
        </w:rPr>
      </w:pPr>
    </w:p>
    <w:p w14:paraId="0153B084" w14:textId="77777777" w:rsidR="00A25C3C" w:rsidRPr="00AE1138" w:rsidRDefault="00A25C3C" w:rsidP="00A25C3C">
      <w:pPr>
        <w:rPr>
          <w:rFonts w:ascii="Arial" w:hAnsi="Arial" w:cs="Arial"/>
          <w:sz w:val="22"/>
          <w:szCs w:val="22"/>
        </w:rPr>
      </w:pPr>
      <w:r w:rsidRPr="00AE1138">
        <w:rPr>
          <w:rFonts w:ascii="Arial" w:hAnsi="Arial" w:cs="Arial"/>
          <w:sz w:val="22"/>
          <w:szCs w:val="22"/>
        </w:rPr>
        <w:t xml:space="preserve">Richard invites Yasmin and Sky to his downtown Vancouver office to do the necessary paperwork. When they arrive, he presents them with a deal document comprised of one legal size sheet with 15 clauses on the front, and more than a dozen on the back, all in small font and faint print. “There isn’t time to go over this whole thing,” Richard says. “I have to get home to make my kids dinner, so I’ll point out a few things.” </w:t>
      </w:r>
    </w:p>
    <w:p w14:paraId="02A764C4" w14:textId="77777777" w:rsidR="00A25C3C" w:rsidRPr="00AE1138" w:rsidRDefault="00A25C3C" w:rsidP="00A25C3C">
      <w:pPr>
        <w:rPr>
          <w:rFonts w:ascii="Arial" w:hAnsi="Arial" w:cs="Arial"/>
          <w:sz w:val="22"/>
          <w:szCs w:val="22"/>
        </w:rPr>
      </w:pPr>
    </w:p>
    <w:p w14:paraId="6AD15824" w14:textId="77777777" w:rsidR="00A25C3C" w:rsidRPr="00AE1138" w:rsidRDefault="00A25C3C" w:rsidP="00A25C3C">
      <w:pPr>
        <w:rPr>
          <w:rFonts w:ascii="Arial" w:hAnsi="Arial" w:cs="Arial"/>
          <w:sz w:val="22"/>
          <w:szCs w:val="22"/>
        </w:rPr>
      </w:pPr>
      <w:r w:rsidRPr="00AE1138">
        <w:rPr>
          <w:rFonts w:ascii="Arial" w:hAnsi="Arial" w:cs="Arial"/>
          <w:sz w:val="22"/>
          <w:szCs w:val="22"/>
        </w:rPr>
        <w:t>He draws their attention to three key clauses:</w:t>
      </w:r>
    </w:p>
    <w:p w14:paraId="7C2F5778" w14:textId="77777777" w:rsidR="00A25C3C" w:rsidRPr="00AE1138" w:rsidRDefault="00A25C3C" w:rsidP="00A25C3C">
      <w:pPr>
        <w:rPr>
          <w:rFonts w:ascii="Arial" w:hAnsi="Arial" w:cs="Arial"/>
          <w:sz w:val="22"/>
          <w:szCs w:val="22"/>
        </w:rPr>
      </w:pPr>
    </w:p>
    <w:p w14:paraId="3F3B87F6" w14:textId="77777777" w:rsidR="00A25C3C" w:rsidRPr="00AE1138" w:rsidRDefault="00A25C3C" w:rsidP="00A25C3C">
      <w:pPr>
        <w:pStyle w:val="ListParagraph"/>
        <w:numPr>
          <w:ilvl w:val="0"/>
          <w:numId w:val="2"/>
        </w:numPr>
        <w:rPr>
          <w:rFonts w:ascii="Arial" w:hAnsi="Arial" w:cs="Arial"/>
          <w:sz w:val="22"/>
          <w:szCs w:val="22"/>
        </w:rPr>
      </w:pPr>
      <w:r w:rsidRPr="00AE1138">
        <w:rPr>
          <w:rFonts w:ascii="Arial" w:hAnsi="Arial" w:cs="Arial"/>
          <w:sz w:val="22"/>
          <w:szCs w:val="22"/>
        </w:rPr>
        <w:t>Eco-Freak agrees to supply Home Hub with 5 pre-fab units each week, in exchange for payment of $500 per unit.</w:t>
      </w:r>
    </w:p>
    <w:p w14:paraId="69DBBB76" w14:textId="77777777" w:rsidR="00A25C3C" w:rsidRPr="00AE1138" w:rsidRDefault="00A25C3C" w:rsidP="00A25C3C">
      <w:pPr>
        <w:pStyle w:val="ListParagraph"/>
        <w:numPr>
          <w:ilvl w:val="0"/>
          <w:numId w:val="2"/>
        </w:numPr>
        <w:rPr>
          <w:rFonts w:ascii="Arial" w:hAnsi="Arial" w:cs="Arial"/>
          <w:sz w:val="22"/>
          <w:szCs w:val="22"/>
        </w:rPr>
      </w:pPr>
      <w:r w:rsidRPr="00AE1138">
        <w:rPr>
          <w:rFonts w:ascii="Arial" w:hAnsi="Arial" w:cs="Arial"/>
          <w:sz w:val="22"/>
          <w:szCs w:val="22"/>
        </w:rPr>
        <w:t xml:space="preserve">Eco-Freak can terminate the agreement with one year’s notice, and Home Hub can terminate with one month’s notice.  </w:t>
      </w:r>
    </w:p>
    <w:p w14:paraId="2DB38891" w14:textId="77777777" w:rsidR="00A25C3C" w:rsidRPr="00AE1138" w:rsidRDefault="00A25C3C" w:rsidP="00A25C3C">
      <w:pPr>
        <w:pStyle w:val="ListParagraph"/>
        <w:numPr>
          <w:ilvl w:val="0"/>
          <w:numId w:val="2"/>
        </w:numPr>
        <w:rPr>
          <w:rFonts w:ascii="Arial" w:hAnsi="Arial" w:cs="Arial"/>
          <w:sz w:val="22"/>
          <w:szCs w:val="22"/>
        </w:rPr>
      </w:pPr>
      <w:r w:rsidRPr="00AE1138">
        <w:rPr>
          <w:rFonts w:ascii="Arial" w:hAnsi="Arial" w:cs="Arial"/>
          <w:sz w:val="22"/>
          <w:szCs w:val="22"/>
        </w:rPr>
        <w:t xml:space="preserve">Home Hub will not sell any product in its stores made by any manufacturer other than Eco-Freak that is identical or closely similar to the pre-fab sheds. </w:t>
      </w:r>
    </w:p>
    <w:p w14:paraId="5B8AEF53" w14:textId="77777777" w:rsidR="00A25C3C" w:rsidRPr="00AE1138" w:rsidRDefault="00A25C3C" w:rsidP="00A25C3C">
      <w:pPr>
        <w:ind w:left="720"/>
        <w:rPr>
          <w:rFonts w:ascii="Arial" w:hAnsi="Arial" w:cs="Arial"/>
          <w:sz w:val="22"/>
          <w:szCs w:val="22"/>
        </w:rPr>
      </w:pPr>
    </w:p>
    <w:p w14:paraId="7C0C3C62" w14:textId="77777777" w:rsidR="00A25C3C" w:rsidRPr="00AE1138" w:rsidRDefault="00A25C3C" w:rsidP="00A25C3C">
      <w:pPr>
        <w:rPr>
          <w:rFonts w:ascii="Arial" w:hAnsi="Arial" w:cs="Arial"/>
          <w:sz w:val="22"/>
          <w:szCs w:val="22"/>
        </w:rPr>
      </w:pPr>
      <w:r w:rsidRPr="00AE1138">
        <w:rPr>
          <w:rFonts w:ascii="Arial" w:hAnsi="Arial" w:cs="Arial"/>
          <w:sz w:val="22"/>
          <w:szCs w:val="22"/>
        </w:rPr>
        <w:t>“Now, I really have to go,” says Richard. “Sign the agreement, and my secretary will see you out. She can reach me on my cell if you have any questions.” Yasmin and Sky sign the agreement. Had they read the back of it, they might have seen clause 19:</w:t>
      </w:r>
    </w:p>
    <w:p w14:paraId="7C7577C1" w14:textId="77777777" w:rsidR="00A25C3C" w:rsidRPr="00AE1138" w:rsidRDefault="00A25C3C" w:rsidP="00A25C3C">
      <w:pPr>
        <w:rPr>
          <w:rFonts w:ascii="Arial" w:hAnsi="Arial" w:cs="Arial"/>
          <w:sz w:val="22"/>
          <w:szCs w:val="22"/>
        </w:rPr>
      </w:pPr>
    </w:p>
    <w:p w14:paraId="41802691" w14:textId="77777777" w:rsidR="00A25C3C" w:rsidRPr="00AE1138" w:rsidRDefault="00A25C3C" w:rsidP="00A25C3C">
      <w:pPr>
        <w:ind w:left="720"/>
        <w:rPr>
          <w:rFonts w:ascii="Arial" w:hAnsi="Arial" w:cs="Arial"/>
          <w:color w:val="3B3838" w:themeColor="background2" w:themeShade="40"/>
          <w:sz w:val="22"/>
          <w:szCs w:val="22"/>
        </w:rPr>
      </w:pPr>
      <w:r w:rsidRPr="00AE1138">
        <w:rPr>
          <w:rFonts w:ascii="Arial" w:hAnsi="Arial" w:cs="Arial"/>
          <w:color w:val="000000" w:themeColor="text1"/>
          <w:sz w:val="22"/>
          <w:szCs w:val="22"/>
        </w:rPr>
        <w:t>19. This entire agreement, including clause 3, is subject to Home Hub’s “Hub Deal” policy, which will be provided for review upon request.</w:t>
      </w:r>
      <w:r w:rsidRPr="00AE1138">
        <w:rPr>
          <w:rFonts w:ascii="Arial" w:hAnsi="Arial" w:cs="Arial"/>
          <w:color w:val="3B3838" w:themeColor="background2" w:themeShade="40"/>
          <w:sz w:val="22"/>
          <w:szCs w:val="22"/>
        </w:rPr>
        <w:t xml:space="preserve">  </w:t>
      </w:r>
    </w:p>
    <w:p w14:paraId="6C546177" w14:textId="77777777" w:rsidR="00A25C3C" w:rsidRPr="00AE1138" w:rsidRDefault="00A25C3C" w:rsidP="00A25C3C">
      <w:pPr>
        <w:ind w:left="720"/>
        <w:rPr>
          <w:rFonts w:ascii="Arial" w:hAnsi="Arial" w:cs="Arial"/>
          <w:sz w:val="22"/>
          <w:szCs w:val="22"/>
        </w:rPr>
      </w:pPr>
    </w:p>
    <w:p w14:paraId="7C2BF56F" w14:textId="77777777" w:rsidR="00A25C3C" w:rsidRPr="00AE1138" w:rsidRDefault="00A25C3C" w:rsidP="00A25C3C">
      <w:pPr>
        <w:rPr>
          <w:rFonts w:ascii="Arial" w:hAnsi="Arial" w:cs="Arial"/>
          <w:sz w:val="22"/>
          <w:szCs w:val="22"/>
        </w:rPr>
      </w:pPr>
      <w:r w:rsidRPr="00AE1138">
        <w:rPr>
          <w:rFonts w:ascii="Arial" w:hAnsi="Arial" w:cs="Arial"/>
          <w:sz w:val="22"/>
          <w:szCs w:val="22"/>
        </w:rPr>
        <w:t>And had they requested the policy and read it, they might have seen this passage:</w:t>
      </w:r>
    </w:p>
    <w:p w14:paraId="3D73900C" w14:textId="77777777" w:rsidR="00A25C3C" w:rsidRPr="00AE1138" w:rsidRDefault="00A25C3C" w:rsidP="00A25C3C">
      <w:pPr>
        <w:rPr>
          <w:rFonts w:ascii="Arial" w:hAnsi="Arial" w:cs="Arial"/>
          <w:sz w:val="22"/>
          <w:szCs w:val="22"/>
        </w:rPr>
      </w:pPr>
    </w:p>
    <w:p w14:paraId="1569E56B" w14:textId="77777777" w:rsidR="00A25C3C" w:rsidRPr="00AE1138" w:rsidRDefault="00A25C3C" w:rsidP="00A25C3C">
      <w:pPr>
        <w:ind w:left="720"/>
        <w:rPr>
          <w:rFonts w:ascii="Arial" w:hAnsi="Arial" w:cs="Arial"/>
          <w:i/>
          <w:sz w:val="22"/>
          <w:szCs w:val="22"/>
        </w:rPr>
      </w:pPr>
      <w:r w:rsidRPr="00AE1138">
        <w:rPr>
          <w:rFonts w:ascii="Arial" w:hAnsi="Arial" w:cs="Arial"/>
          <w:i/>
          <w:sz w:val="22"/>
          <w:szCs w:val="22"/>
        </w:rPr>
        <w:t xml:space="preserve">Home Hub has an unrestricted right to develop and market its own “Hub Deal” products, even if those products are identical or closely similar to any supplier’s product, and regardless of any contractual terms with suppliers. </w:t>
      </w:r>
    </w:p>
    <w:p w14:paraId="1A92F12C" w14:textId="77777777" w:rsidR="00A25C3C" w:rsidRPr="00AE1138" w:rsidRDefault="00A25C3C" w:rsidP="00A25C3C">
      <w:pPr>
        <w:ind w:left="720"/>
        <w:rPr>
          <w:rFonts w:ascii="Arial" w:hAnsi="Arial" w:cs="Arial"/>
          <w:sz w:val="22"/>
          <w:szCs w:val="22"/>
        </w:rPr>
      </w:pPr>
    </w:p>
    <w:p w14:paraId="123ADA69" w14:textId="77777777" w:rsidR="00A25C3C" w:rsidRPr="00AE1138" w:rsidRDefault="00A25C3C" w:rsidP="00A25C3C">
      <w:pPr>
        <w:rPr>
          <w:rFonts w:ascii="Arial" w:hAnsi="Arial" w:cs="Arial"/>
          <w:sz w:val="22"/>
          <w:szCs w:val="22"/>
        </w:rPr>
      </w:pPr>
      <w:r w:rsidRPr="00AE1138">
        <w:rPr>
          <w:rFonts w:ascii="Arial" w:hAnsi="Arial" w:cs="Arial"/>
          <w:sz w:val="22"/>
          <w:szCs w:val="22"/>
        </w:rPr>
        <w:t xml:space="preserve">When Eco-Freak’s pre-fab sheds appear in Home Hub stores, they are a huge success, and they quickly become very profitable. Home Hub decides to create its own version of the shed, market it as “Earth Shed” – part of its “Hub Deal” brand – and sell it for half the price of Eco-Freak’s sheds. Once they are in Home Hub stores, Earth Shed sales boom and Eco-Freak shed sales plummet to almost nothing. No longer making money from Eco-Freak sheds, Home Hub gives Eco-Freak the one-month notice required by clause 2 to end the agreement.  </w:t>
      </w:r>
    </w:p>
    <w:p w14:paraId="76D9B52C" w14:textId="77777777" w:rsidR="00A25C3C" w:rsidRPr="00AE1138" w:rsidRDefault="00A25C3C" w:rsidP="00A25C3C">
      <w:pPr>
        <w:rPr>
          <w:rFonts w:ascii="Arial" w:hAnsi="Arial" w:cs="Arial"/>
          <w:sz w:val="22"/>
          <w:szCs w:val="22"/>
        </w:rPr>
      </w:pPr>
    </w:p>
    <w:p w14:paraId="190860AF" w14:textId="77777777" w:rsidR="007803A1" w:rsidRDefault="007803A1" w:rsidP="00A25C3C">
      <w:pPr>
        <w:rPr>
          <w:rFonts w:ascii="Arial" w:hAnsi="Arial" w:cs="Arial"/>
          <w:sz w:val="22"/>
          <w:szCs w:val="22"/>
        </w:rPr>
      </w:pPr>
    </w:p>
    <w:p w14:paraId="358F4080" w14:textId="77777777" w:rsidR="007803A1" w:rsidRDefault="007803A1" w:rsidP="007803A1">
      <w:pPr>
        <w:jc w:val="right"/>
        <w:rPr>
          <w:rFonts w:ascii="Arial" w:hAnsi="Arial" w:cs="Arial"/>
          <w:sz w:val="22"/>
          <w:szCs w:val="22"/>
        </w:rPr>
      </w:pPr>
    </w:p>
    <w:p w14:paraId="113A3BDF" w14:textId="77777777" w:rsidR="004A4C9E" w:rsidRDefault="004A4C9E" w:rsidP="00A25C3C">
      <w:pPr>
        <w:rPr>
          <w:rFonts w:ascii="Arial" w:hAnsi="Arial" w:cs="Arial"/>
          <w:sz w:val="22"/>
          <w:szCs w:val="22"/>
        </w:rPr>
      </w:pPr>
    </w:p>
    <w:p w14:paraId="53AA37DB" w14:textId="0F82350F" w:rsidR="00A25C3C" w:rsidRPr="00AE1138" w:rsidRDefault="00A25C3C" w:rsidP="00A25C3C">
      <w:pPr>
        <w:rPr>
          <w:rFonts w:ascii="Arial" w:hAnsi="Arial" w:cs="Arial"/>
          <w:sz w:val="22"/>
          <w:szCs w:val="22"/>
        </w:rPr>
      </w:pPr>
      <w:r w:rsidRPr="00AE1138">
        <w:rPr>
          <w:rFonts w:ascii="Arial" w:hAnsi="Arial" w:cs="Arial"/>
          <w:sz w:val="22"/>
          <w:szCs w:val="22"/>
        </w:rPr>
        <w:t xml:space="preserve">Eco-Freak responds by suing Home Hub for creating and marketing Earth Sheds in breach of clause 3. Home Hub defends by claiming clause 19 permitted it to create and market Earth Sheds. Eco-Freak claims clause 19 should not be enforced. “We would never have signed that contract if we had known about clause 19,” Yasmin tells Sky, who agrees. “It effectively allows Home Hub to steal our product.”  </w:t>
      </w:r>
    </w:p>
    <w:p w14:paraId="442D9FBB" w14:textId="77777777" w:rsidR="00A25C3C" w:rsidRPr="00AE1138" w:rsidRDefault="00A25C3C" w:rsidP="00A25C3C">
      <w:pPr>
        <w:rPr>
          <w:rFonts w:ascii="Arial" w:hAnsi="Arial" w:cs="Arial"/>
          <w:sz w:val="22"/>
          <w:szCs w:val="22"/>
        </w:rPr>
      </w:pPr>
    </w:p>
    <w:p w14:paraId="2555943D" w14:textId="77777777" w:rsidR="00A25C3C" w:rsidRPr="00AE1138" w:rsidRDefault="00A25C3C" w:rsidP="00A25C3C">
      <w:pPr>
        <w:rPr>
          <w:rFonts w:ascii="Arial" w:hAnsi="Arial" w:cs="Arial"/>
          <w:sz w:val="22"/>
          <w:szCs w:val="22"/>
        </w:rPr>
      </w:pPr>
      <w:r w:rsidRPr="00AE1138">
        <w:rPr>
          <w:rFonts w:ascii="Arial" w:hAnsi="Arial" w:cs="Arial"/>
          <w:b/>
          <w:sz w:val="22"/>
          <w:szCs w:val="22"/>
          <w:u w:val="single"/>
        </w:rPr>
        <w:t>Discuss the following</w:t>
      </w:r>
      <w:r w:rsidRPr="00AE1138">
        <w:rPr>
          <w:rFonts w:ascii="Arial" w:hAnsi="Arial" w:cs="Arial"/>
          <w:sz w:val="22"/>
          <w:szCs w:val="22"/>
        </w:rPr>
        <w:t>:</w:t>
      </w:r>
    </w:p>
    <w:p w14:paraId="5F24B0B0" w14:textId="77777777" w:rsidR="00A25C3C" w:rsidRPr="00AE1138" w:rsidRDefault="00A25C3C" w:rsidP="00A25C3C">
      <w:pPr>
        <w:rPr>
          <w:rFonts w:ascii="Arial" w:hAnsi="Arial" w:cs="Arial"/>
          <w:sz w:val="22"/>
          <w:szCs w:val="22"/>
        </w:rPr>
      </w:pPr>
    </w:p>
    <w:p w14:paraId="1D9B498C" w14:textId="77777777" w:rsidR="00A25C3C" w:rsidRPr="00AE1138" w:rsidRDefault="00A25C3C" w:rsidP="00A25C3C">
      <w:pPr>
        <w:pStyle w:val="ListParagraph"/>
        <w:numPr>
          <w:ilvl w:val="0"/>
          <w:numId w:val="1"/>
        </w:numPr>
        <w:rPr>
          <w:rFonts w:ascii="Arial" w:hAnsi="Arial" w:cs="Arial"/>
          <w:sz w:val="22"/>
          <w:szCs w:val="22"/>
        </w:rPr>
      </w:pPr>
      <w:r w:rsidRPr="00AE1138">
        <w:rPr>
          <w:rFonts w:ascii="Arial" w:hAnsi="Arial" w:cs="Arial"/>
          <w:sz w:val="22"/>
          <w:szCs w:val="22"/>
        </w:rPr>
        <w:t>When the case goes to court, Eco-Freak argues that clause 19 should not be enforced because:</w:t>
      </w:r>
    </w:p>
    <w:p w14:paraId="69615221" w14:textId="77777777" w:rsidR="00A25C3C" w:rsidRPr="00AE1138" w:rsidRDefault="00A25C3C" w:rsidP="00A25C3C">
      <w:pPr>
        <w:pStyle w:val="ListParagraph"/>
        <w:rPr>
          <w:rFonts w:ascii="Arial" w:hAnsi="Arial" w:cs="Arial"/>
          <w:sz w:val="22"/>
          <w:szCs w:val="22"/>
        </w:rPr>
      </w:pPr>
    </w:p>
    <w:p w14:paraId="5598A6C3" w14:textId="77777777" w:rsidR="00A25C3C" w:rsidRPr="00AE1138" w:rsidRDefault="00A25C3C" w:rsidP="00A25C3C">
      <w:pPr>
        <w:pStyle w:val="ListParagraph"/>
        <w:numPr>
          <w:ilvl w:val="0"/>
          <w:numId w:val="3"/>
        </w:numPr>
        <w:rPr>
          <w:rFonts w:ascii="Arial" w:hAnsi="Arial" w:cs="Arial"/>
          <w:sz w:val="22"/>
          <w:szCs w:val="22"/>
        </w:rPr>
      </w:pPr>
      <w:r w:rsidRPr="00AE1138">
        <w:rPr>
          <w:rFonts w:ascii="Arial" w:hAnsi="Arial" w:cs="Arial"/>
          <w:sz w:val="22"/>
          <w:szCs w:val="22"/>
        </w:rPr>
        <w:t xml:space="preserve">Yasmin and Sky were not aware of the clause when they signed and therefore did not consent to it. </w:t>
      </w:r>
      <w:r w:rsidRPr="00AE1138">
        <w:rPr>
          <w:rFonts w:ascii="Arial" w:hAnsi="Arial" w:cs="Arial"/>
          <w:b/>
          <w:sz w:val="22"/>
          <w:szCs w:val="22"/>
          <w:u w:val="single"/>
        </w:rPr>
        <w:t>(20 marks)</w:t>
      </w:r>
    </w:p>
    <w:p w14:paraId="5C425A75" w14:textId="77777777" w:rsidR="00A25C3C" w:rsidRPr="00AE1138" w:rsidRDefault="00A25C3C" w:rsidP="00A25C3C">
      <w:pPr>
        <w:pStyle w:val="ListParagraph"/>
        <w:ind w:left="1080"/>
        <w:rPr>
          <w:rFonts w:ascii="Arial" w:hAnsi="Arial" w:cs="Arial"/>
          <w:sz w:val="22"/>
          <w:szCs w:val="22"/>
        </w:rPr>
      </w:pPr>
    </w:p>
    <w:p w14:paraId="78952F9D" w14:textId="77777777" w:rsidR="00A25C3C" w:rsidRPr="00AE1138" w:rsidRDefault="00A25C3C" w:rsidP="00A25C3C">
      <w:pPr>
        <w:pStyle w:val="ListParagraph"/>
        <w:numPr>
          <w:ilvl w:val="0"/>
          <w:numId w:val="3"/>
        </w:numPr>
        <w:rPr>
          <w:rFonts w:ascii="Arial" w:hAnsi="Arial" w:cs="Arial"/>
          <w:sz w:val="22"/>
          <w:szCs w:val="22"/>
        </w:rPr>
      </w:pPr>
      <w:r w:rsidRPr="00AE1138">
        <w:rPr>
          <w:rFonts w:ascii="Arial" w:hAnsi="Arial" w:cs="Arial"/>
          <w:sz w:val="22"/>
          <w:szCs w:val="22"/>
        </w:rPr>
        <w:t xml:space="preserve">Clause 19 is unconscionable. </w:t>
      </w:r>
      <w:r w:rsidRPr="00AE1138">
        <w:rPr>
          <w:rFonts w:ascii="Arial" w:hAnsi="Arial" w:cs="Arial"/>
          <w:b/>
          <w:sz w:val="22"/>
          <w:szCs w:val="22"/>
          <w:u w:val="single"/>
        </w:rPr>
        <w:t>(20 marks)</w:t>
      </w:r>
    </w:p>
    <w:p w14:paraId="0E509692" w14:textId="77777777" w:rsidR="00A25C3C" w:rsidRPr="00AE1138" w:rsidRDefault="00A25C3C" w:rsidP="00A25C3C">
      <w:pPr>
        <w:rPr>
          <w:rFonts w:ascii="Arial" w:hAnsi="Arial" w:cs="Arial"/>
          <w:sz w:val="22"/>
          <w:szCs w:val="22"/>
        </w:rPr>
      </w:pPr>
    </w:p>
    <w:p w14:paraId="44AD0E52" w14:textId="77777777" w:rsidR="00A25C3C" w:rsidRPr="00AE1138" w:rsidRDefault="00A25C3C" w:rsidP="00A25C3C">
      <w:pPr>
        <w:pStyle w:val="ListParagraph"/>
        <w:numPr>
          <w:ilvl w:val="0"/>
          <w:numId w:val="1"/>
        </w:numPr>
        <w:rPr>
          <w:rFonts w:ascii="Arial" w:hAnsi="Arial" w:cs="Arial"/>
          <w:sz w:val="22"/>
          <w:szCs w:val="22"/>
        </w:rPr>
      </w:pPr>
      <w:r w:rsidRPr="00AE1138">
        <w:rPr>
          <w:rFonts w:ascii="Arial" w:hAnsi="Arial" w:cs="Arial"/>
          <w:b/>
          <w:sz w:val="22"/>
          <w:szCs w:val="22"/>
          <w:u w:val="single"/>
        </w:rPr>
        <w:t>Assume the following factual scenario (different from the one above)</w:t>
      </w:r>
      <w:r w:rsidRPr="00AE1138">
        <w:rPr>
          <w:rFonts w:ascii="Arial" w:hAnsi="Arial" w:cs="Arial"/>
          <w:b/>
          <w:sz w:val="22"/>
          <w:szCs w:val="22"/>
        </w:rPr>
        <w:t>.</w:t>
      </w:r>
      <w:r w:rsidRPr="00AE1138">
        <w:rPr>
          <w:rFonts w:ascii="Arial" w:hAnsi="Arial" w:cs="Arial"/>
          <w:sz w:val="22"/>
          <w:szCs w:val="22"/>
        </w:rPr>
        <w:t xml:space="preserve"> </w:t>
      </w:r>
    </w:p>
    <w:p w14:paraId="3E0B2ADE" w14:textId="77777777" w:rsidR="00A25C3C" w:rsidRPr="00AE1138" w:rsidRDefault="00A25C3C" w:rsidP="00A25C3C">
      <w:pPr>
        <w:pStyle w:val="ListParagraph"/>
        <w:rPr>
          <w:rFonts w:ascii="Arial" w:hAnsi="Arial" w:cs="Arial"/>
          <w:b/>
          <w:sz w:val="22"/>
          <w:szCs w:val="22"/>
          <w:u w:val="single"/>
        </w:rPr>
      </w:pPr>
    </w:p>
    <w:p w14:paraId="4D7860A3" w14:textId="77777777" w:rsidR="00A25C3C" w:rsidRPr="00AE1138" w:rsidRDefault="00A25C3C" w:rsidP="00A25C3C">
      <w:pPr>
        <w:pStyle w:val="ListParagraph"/>
        <w:rPr>
          <w:rFonts w:ascii="Arial" w:hAnsi="Arial" w:cs="Arial"/>
          <w:sz w:val="22"/>
          <w:szCs w:val="22"/>
        </w:rPr>
      </w:pPr>
      <w:r w:rsidRPr="00AE1138">
        <w:rPr>
          <w:rFonts w:ascii="Arial" w:hAnsi="Arial" w:cs="Arial"/>
          <w:sz w:val="22"/>
          <w:szCs w:val="22"/>
        </w:rPr>
        <w:t xml:space="preserve">Several days before Eco-Freak and Home Hub entered the Eco-Freak shed deal, Surrey City Council enacted a new by-law that, among other things, limited manufacturing operations on Eco-Freak’s property to 4 hours per day. Neither Sky or Yasmin was aware of the new by-law when they signed the agreement. Once they learned of it, they knew Eco-Freak could not go ahead with the deal, as each shed required eight hours to manufacture, meaning they would not be able to provide Home Hub with five sheds each week. Yasmin and Sky tell Richard that, unfortunately, Eco-Freak has to pull out of the deal. “Are you kidding?” he responds. “You should have found out about the by-law before you signed the contract.” Eco-Freak cannot produce sufficient quantities of sheds and fails to make the required deliveries. Home Hub sues Eco-Freak for breach of contract. </w:t>
      </w:r>
    </w:p>
    <w:p w14:paraId="1E202CD3" w14:textId="77777777" w:rsidR="00A25C3C" w:rsidRPr="00AE1138" w:rsidRDefault="00A25C3C" w:rsidP="00A25C3C">
      <w:pPr>
        <w:pStyle w:val="ListParagraph"/>
        <w:rPr>
          <w:rFonts w:ascii="Arial" w:hAnsi="Arial" w:cs="Arial"/>
          <w:sz w:val="22"/>
          <w:szCs w:val="22"/>
        </w:rPr>
      </w:pPr>
    </w:p>
    <w:p w14:paraId="6D9D41EA" w14:textId="1A605442" w:rsidR="00B043EE" w:rsidRDefault="00A25C3C" w:rsidP="00B043EE">
      <w:pPr>
        <w:pStyle w:val="ListParagraph"/>
        <w:numPr>
          <w:ilvl w:val="0"/>
          <w:numId w:val="6"/>
        </w:numPr>
        <w:rPr>
          <w:rFonts w:ascii="Arial" w:hAnsi="Arial" w:cs="Arial"/>
          <w:b/>
          <w:sz w:val="22"/>
          <w:szCs w:val="22"/>
          <w:u w:val="single"/>
        </w:rPr>
      </w:pPr>
      <w:r w:rsidRPr="00B043EE">
        <w:rPr>
          <w:rFonts w:ascii="Arial" w:hAnsi="Arial" w:cs="Arial"/>
          <w:sz w:val="22"/>
          <w:szCs w:val="22"/>
        </w:rPr>
        <w:t xml:space="preserve">How plausible is Eco-Freak’s defense that the contract is void (or voidable) for mistake? </w:t>
      </w:r>
      <w:r w:rsidRPr="00B043EE">
        <w:rPr>
          <w:rFonts w:ascii="Arial" w:hAnsi="Arial" w:cs="Arial"/>
          <w:b/>
          <w:sz w:val="22"/>
          <w:szCs w:val="22"/>
          <w:u w:val="single"/>
        </w:rPr>
        <w:t>(15 marks)</w:t>
      </w:r>
    </w:p>
    <w:p w14:paraId="7C8D23C4" w14:textId="77777777" w:rsidR="00B043EE" w:rsidRPr="00B043EE" w:rsidRDefault="00B043EE" w:rsidP="00B043EE">
      <w:pPr>
        <w:pStyle w:val="ListParagraph"/>
        <w:ind w:left="1800"/>
        <w:rPr>
          <w:rFonts w:ascii="Arial" w:hAnsi="Arial" w:cs="Arial"/>
          <w:b/>
          <w:sz w:val="22"/>
          <w:szCs w:val="22"/>
          <w:u w:val="single"/>
        </w:rPr>
      </w:pPr>
    </w:p>
    <w:p w14:paraId="61CF0E7C" w14:textId="5C0958B7" w:rsidR="00A25C3C" w:rsidRPr="00B043EE" w:rsidRDefault="00A25C3C" w:rsidP="00B043EE">
      <w:pPr>
        <w:pStyle w:val="ListParagraph"/>
        <w:numPr>
          <w:ilvl w:val="0"/>
          <w:numId w:val="6"/>
        </w:numPr>
        <w:rPr>
          <w:rFonts w:ascii="Arial" w:hAnsi="Arial" w:cs="Arial"/>
          <w:b/>
          <w:sz w:val="22"/>
          <w:szCs w:val="22"/>
          <w:u w:val="single"/>
        </w:rPr>
      </w:pPr>
      <w:r w:rsidRPr="00B043EE">
        <w:rPr>
          <w:rFonts w:ascii="Arial" w:hAnsi="Arial" w:cs="Arial"/>
          <w:sz w:val="22"/>
          <w:szCs w:val="22"/>
        </w:rPr>
        <w:t xml:space="preserve">What might Eco-Freak argue if the by-law had been changed several days </w:t>
      </w:r>
      <w:r w:rsidRPr="00B043EE">
        <w:rPr>
          <w:rFonts w:ascii="Arial" w:hAnsi="Arial" w:cs="Arial"/>
          <w:i/>
          <w:sz w:val="22"/>
          <w:szCs w:val="22"/>
        </w:rPr>
        <w:t>after</w:t>
      </w:r>
      <w:r w:rsidRPr="00B043EE">
        <w:rPr>
          <w:rFonts w:ascii="Arial" w:hAnsi="Arial" w:cs="Arial"/>
          <w:sz w:val="22"/>
          <w:szCs w:val="22"/>
        </w:rPr>
        <w:t xml:space="preserve"> the contract was entered rather than before? </w:t>
      </w:r>
      <w:r w:rsidRPr="00B043EE">
        <w:rPr>
          <w:rFonts w:ascii="Arial" w:hAnsi="Arial" w:cs="Arial"/>
          <w:b/>
          <w:sz w:val="22"/>
          <w:szCs w:val="22"/>
          <w:u w:val="single"/>
        </w:rPr>
        <w:t>(15 marks)</w:t>
      </w:r>
    </w:p>
    <w:p w14:paraId="5F6B9A8A" w14:textId="77777777" w:rsidR="00A25C3C" w:rsidRPr="00AE1138" w:rsidRDefault="00A25C3C" w:rsidP="00A25C3C">
      <w:pPr>
        <w:pStyle w:val="ListParagraph"/>
        <w:ind w:left="1440"/>
        <w:rPr>
          <w:rFonts w:ascii="Arial" w:hAnsi="Arial" w:cs="Arial"/>
          <w:sz w:val="22"/>
          <w:szCs w:val="22"/>
        </w:rPr>
      </w:pPr>
    </w:p>
    <w:p w14:paraId="3E1484C3" w14:textId="77777777" w:rsidR="00A25C3C" w:rsidRPr="00AE1138" w:rsidRDefault="00A25C3C" w:rsidP="00A25C3C">
      <w:pPr>
        <w:jc w:val="center"/>
        <w:rPr>
          <w:rFonts w:ascii="Arial" w:hAnsi="Arial" w:cs="Arial"/>
          <w:b/>
          <w:sz w:val="22"/>
          <w:szCs w:val="22"/>
          <w:u w:val="single"/>
        </w:rPr>
      </w:pPr>
    </w:p>
    <w:p w14:paraId="48697D71" w14:textId="77777777" w:rsidR="0095039D" w:rsidRDefault="0095039D">
      <w:pPr>
        <w:rPr>
          <w:rFonts w:ascii="Arial" w:hAnsi="Arial" w:cs="Arial"/>
          <w:b/>
          <w:sz w:val="22"/>
          <w:szCs w:val="22"/>
          <w:u w:val="single"/>
        </w:rPr>
      </w:pPr>
      <w:r>
        <w:rPr>
          <w:rFonts w:ascii="Arial" w:hAnsi="Arial" w:cs="Arial"/>
          <w:b/>
          <w:sz w:val="22"/>
          <w:szCs w:val="22"/>
          <w:u w:val="single"/>
        </w:rPr>
        <w:br w:type="page"/>
      </w:r>
    </w:p>
    <w:p w14:paraId="34360482" w14:textId="765C27A3" w:rsidR="00A25C3C" w:rsidRPr="00AE1138" w:rsidRDefault="00A25C3C" w:rsidP="00A25C3C">
      <w:pPr>
        <w:jc w:val="center"/>
        <w:rPr>
          <w:rFonts w:ascii="Arial" w:hAnsi="Arial" w:cs="Arial"/>
          <w:b/>
          <w:sz w:val="22"/>
          <w:szCs w:val="22"/>
          <w:u w:val="single"/>
        </w:rPr>
      </w:pPr>
      <w:r w:rsidRPr="00AE1138">
        <w:rPr>
          <w:rFonts w:ascii="Arial" w:hAnsi="Arial" w:cs="Arial"/>
          <w:b/>
          <w:sz w:val="22"/>
          <w:szCs w:val="22"/>
          <w:u w:val="single"/>
        </w:rPr>
        <w:lastRenderedPageBreak/>
        <w:t>QUESTION II</w:t>
      </w:r>
    </w:p>
    <w:p w14:paraId="1757B6A3" w14:textId="77777777" w:rsidR="00A25C3C" w:rsidRPr="00AE1138" w:rsidRDefault="00A25C3C" w:rsidP="00A25C3C">
      <w:pPr>
        <w:jc w:val="center"/>
        <w:rPr>
          <w:rFonts w:ascii="Arial" w:hAnsi="Arial" w:cs="Arial"/>
          <w:b/>
          <w:sz w:val="22"/>
          <w:szCs w:val="22"/>
          <w:u w:val="single"/>
        </w:rPr>
      </w:pPr>
    </w:p>
    <w:p w14:paraId="1B0642AA" w14:textId="77777777" w:rsidR="00A25C3C" w:rsidRPr="00AE1138" w:rsidRDefault="00A25C3C" w:rsidP="00A25C3C">
      <w:pPr>
        <w:rPr>
          <w:rFonts w:ascii="Arial" w:hAnsi="Arial" w:cs="Arial"/>
          <w:b/>
          <w:sz w:val="22"/>
          <w:szCs w:val="22"/>
          <w:u w:val="single"/>
        </w:rPr>
      </w:pPr>
      <w:r w:rsidRPr="00AE1138">
        <w:rPr>
          <w:rFonts w:ascii="Arial" w:hAnsi="Arial" w:cs="Arial"/>
          <w:b/>
          <w:sz w:val="22"/>
          <w:szCs w:val="22"/>
          <w:u w:val="single"/>
        </w:rPr>
        <w:t>Total: 30 Marks</w:t>
      </w:r>
    </w:p>
    <w:p w14:paraId="5A38371E" w14:textId="77777777" w:rsidR="00A25C3C" w:rsidRPr="00AE1138" w:rsidRDefault="00A25C3C" w:rsidP="00A25C3C">
      <w:pPr>
        <w:rPr>
          <w:rFonts w:ascii="Arial" w:hAnsi="Arial" w:cs="Arial"/>
          <w:b/>
          <w:sz w:val="22"/>
          <w:szCs w:val="22"/>
          <w:u w:val="single"/>
        </w:rPr>
      </w:pPr>
    </w:p>
    <w:p w14:paraId="39A75F0D" w14:textId="77777777" w:rsidR="00A25C3C" w:rsidRPr="00AE1138" w:rsidRDefault="00A25C3C" w:rsidP="00A25C3C">
      <w:pPr>
        <w:pStyle w:val="ListParagraph"/>
        <w:ind w:left="0"/>
        <w:rPr>
          <w:rFonts w:ascii="Arial" w:hAnsi="Arial" w:cs="Arial"/>
          <w:sz w:val="22"/>
          <w:szCs w:val="22"/>
        </w:rPr>
      </w:pPr>
      <w:r w:rsidRPr="00AE1138">
        <w:rPr>
          <w:rFonts w:ascii="Arial" w:hAnsi="Arial" w:cs="Arial"/>
          <w:sz w:val="22"/>
          <w:szCs w:val="22"/>
        </w:rPr>
        <w:t xml:space="preserve"> </w:t>
      </w:r>
      <w:r w:rsidRPr="00AE1138">
        <w:rPr>
          <w:rFonts w:ascii="Arial" w:hAnsi="Arial" w:cs="Arial"/>
          <w:b/>
          <w:sz w:val="22"/>
          <w:szCs w:val="22"/>
          <w:u w:val="single"/>
        </w:rPr>
        <w:t>Prompt:</w:t>
      </w:r>
    </w:p>
    <w:p w14:paraId="64F657CD" w14:textId="77777777" w:rsidR="00A25C3C" w:rsidRPr="00AE1138" w:rsidRDefault="00A25C3C" w:rsidP="00A25C3C">
      <w:pPr>
        <w:rPr>
          <w:rFonts w:ascii="Arial" w:hAnsi="Arial" w:cs="Arial"/>
          <w:b/>
          <w:sz w:val="22"/>
          <w:szCs w:val="22"/>
          <w:u w:val="single"/>
        </w:rPr>
      </w:pPr>
    </w:p>
    <w:p w14:paraId="59934AC2" w14:textId="77777777" w:rsidR="00A25C3C" w:rsidRPr="00AE1138" w:rsidRDefault="00A25C3C" w:rsidP="00A25C3C">
      <w:pPr>
        <w:ind w:left="720"/>
        <w:rPr>
          <w:rFonts w:ascii="Arial" w:hAnsi="Arial" w:cs="Arial"/>
          <w:sz w:val="22"/>
          <w:szCs w:val="22"/>
        </w:rPr>
      </w:pPr>
      <w:r w:rsidRPr="00AE1138">
        <w:rPr>
          <w:rFonts w:ascii="Arial" w:hAnsi="Arial" w:cs="Arial"/>
          <w:sz w:val="22"/>
          <w:szCs w:val="22"/>
        </w:rPr>
        <w:t xml:space="preserve">“The judiciary has increasingly endorsed a trend to move away from a rigid insistence on the idea that since people are </w:t>
      </w:r>
      <w:r w:rsidRPr="00AE1138">
        <w:rPr>
          <w:rFonts w:ascii="Arial" w:hAnsi="Arial" w:cs="Arial"/>
          <w:i/>
          <w:sz w:val="22"/>
          <w:szCs w:val="22"/>
        </w:rPr>
        <w:t>free</w:t>
      </w:r>
      <w:r w:rsidRPr="00AE1138">
        <w:rPr>
          <w:rFonts w:ascii="Arial" w:hAnsi="Arial" w:cs="Arial"/>
          <w:sz w:val="22"/>
          <w:szCs w:val="22"/>
        </w:rPr>
        <w:t xml:space="preserve"> to contract as they wish (which has, of course, never been true to more than a limited extent), the contracts they enter into are sacred. There is now more of a recognition of the economic and psychological realities of contracting.”</w:t>
      </w:r>
    </w:p>
    <w:p w14:paraId="02A7D4EA" w14:textId="77777777" w:rsidR="00A25C3C" w:rsidRPr="00AE1138" w:rsidRDefault="00A25C3C" w:rsidP="00A25C3C">
      <w:pPr>
        <w:rPr>
          <w:rFonts w:ascii="Arial" w:hAnsi="Arial" w:cs="Arial"/>
          <w:sz w:val="22"/>
          <w:szCs w:val="22"/>
        </w:rPr>
      </w:pPr>
    </w:p>
    <w:p w14:paraId="7B9FBFB7" w14:textId="77777777" w:rsidR="00A25C3C" w:rsidRPr="00AE1138" w:rsidRDefault="00A25C3C" w:rsidP="00A25C3C">
      <w:pPr>
        <w:ind w:left="1440"/>
        <w:rPr>
          <w:rFonts w:ascii="Arial" w:hAnsi="Arial" w:cs="Arial"/>
          <w:sz w:val="22"/>
          <w:szCs w:val="22"/>
        </w:rPr>
      </w:pPr>
      <w:r w:rsidRPr="00AE1138">
        <w:rPr>
          <w:rFonts w:ascii="Arial" w:hAnsi="Arial" w:cs="Arial"/>
          <w:sz w:val="22"/>
          <w:szCs w:val="22"/>
        </w:rPr>
        <w:t>Ben-</w:t>
      </w:r>
      <w:proofErr w:type="spellStart"/>
      <w:r w:rsidRPr="00AE1138">
        <w:rPr>
          <w:rFonts w:ascii="Arial" w:hAnsi="Arial" w:cs="Arial"/>
          <w:sz w:val="22"/>
          <w:szCs w:val="22"/>
        </w:rPr>
        <w:t>Ishai</w:t>
      </w:r>
      <w:proofErr w:type="spellEnd"/>
      <w:r w:rsidRPr="00AE1138">
        <w:rPr>
          <w:rFonts w:ascii="Arial" w:hAnsi="Arial" w:cs="Arial"/>
          <w:sz w:val="22"/>
          <w:szCs w:val="22"/>
        </w:rPr>
        <w:t xml:space="preserve"> and Percy</w:t>
      </w:r>
      <w:r w:rsidRPr="00AE1138">
        <w:rPr>
          <w:rFonts w:ascii="Arial" w:hAnsi="Arial" w:cs="Arial"/>
          <w:i/>
          <w:sz w:val="22"/>
          <w:szCs w:val="22"/>
        </w:rPr>
        <w:t xml:space="preserve">, Contracts: Cases and Commentaries </w:t>
      </w:r>
      <w:r w:rsidRPr="00AE1138">
        <w:rPr>
          <w:rFonts w:ascii="Arial" w:hAnsi="Arial" w:cs="Arial"/>
          <w:sz w:val="22"/>
          <w:szCs w:val="22"/>
        </w:rPr>
        <w:t>(10</w:t>
      </w:r>
      <w:r w:rsidRPr="00AE1138">
        <w:rPr>
          <w:rFonts w:ascii="Arial" w:hAnsi="Arial" w:cs="Arial"/>
          <w:sz w:val="22"/>
          <w:szCs w:val="22"/>
          <w:vertAlign w:val="superscript"/>
        </w:rPr>
        <w:t>th</w:t>
      </w:r>
      <w:r w:rsidRPr="00AE1138">
        <w:rPr>
          <w:rFonts w:ascii="Arial" w:hAnsi="Arial" w:cs="Arial"/>
          <w:sz w:val="22"/>
          <w:szCs w:val="22"/>
        </w:rPr>
        <w:t xml:space="preserve"> ed.) (2018)  </w:t>
      </w:r>
    </w:p>
    <w:p w14:paraId="77A23407" w14:textId="77777777" w:rsidR="00A25C3C" w:rsidRDefault="00A25C3C" w:rsidP="007803A1">
      <w:pPr>
        <w:jc w:val="right"/>
        <w:rPr>
          <w:rFonts w:ascii="Arial" w:hAnsi="Arial" w:cs="Arial"/>
          <w:sz w:val="22"/>
          <w:szCs w:val="22"/>
        </w:rPr>
      </w:pPr>
    </w:p>
    <w:p w14:paraId="24B2D699" w14:textId="77777777" w:rsidR="007803A1" w:rsidRPr="00AE1138" w:rsidRDefault="007803A1" w:rsidP="00A25C3C">
      <w:pPr>
        <w:rPr>
          <w:rFonts w:ascii="Arial" w:hAnsi="Arial" w:cs="Arial"/>
          <w:sz w:val="22"/>
          <w:szCs w:val="22"/>
        </w:rPr>
      </w:pPr>
    </w:p>
    <w:p w14:paraId="7BDF6E57" w14:textId="77777777" w:rsidR="00A25C3C" w:rsidRPr="00AE1138" w:rsidRDefault="00A25C3C" w:rsidP="00A25C3C">
      <w:pPr>
        <w:rPr>
          <w:rFonts w:ascii="Arial" w:hAnsi="Arial" w:cs="Arial"/>
          <w:b/>
          <w:sz w:val="22"/>
          <w:szCs w:val="22"/>
          <w:u w:val="single"/>
        </w:rPr>
      </w:pPr>
      <w:r w:rsidRPr="00AE1138">
        <w:rPr>
          <w:rFonts w:ascii="Arial" w:hAnsi="Arial" w:cs="Arial"/>
          <w:b/>
          <w:sz w:val="22"/>
          <w:szCs w:val="22"/>
          <w:u w:val="single"/>
        </w:rPr>
        <w:t>Discuss in relation to ONE of the following:</w:t>
      </w:r>
    </w:p>
    <w:p w14:paraId="4598F9BD" w14:textId="77777777" w:rsidR="00A25C3C" w:rsidRPr="00AE1138" w:rsidRDefault="00A25C3C" w:rsidP="00A25C3C">
      <w:pPr>
        <w:ind w:left="720"/>
        <w:rPr>
          <w:rFonts w:ascii="Arial" w:hAnsi="Arial" w:cs="Arial"/>
          <w:b/>
          <w:sz w:val="22"/>
          <w:szCs w:val="22"/>
          <w:u w:val="single"/>
        </w:rPr>
      </w:pPr>
    </w:p>
    <w:p w14:paraId="18B1A480" w14:textId="77777777" w:rsidR="00A25C3C" w:rsidRPr="00AE1138" w:rsidRDefault="00A25C3C" w:rsidP="00A25C3C">
      <w:pPr>
        <w:pStyle w:val="ListParagraph"/>
        <w:numPr>
          <w:ilvl w:val="0"/>
          <w:numId w:val="4"/>
        </w:numPr>
        <w:rPr>
          <w:rFonts w:ascii="Arial" w:hAnsi="Arial" w:cs="Arial"/>
          <w:sz w:val="22"/>
          <w:szCs w:val="22"/>
        </w:rPr>
      </w:pPr>
      <w:r w:rsidRPr="00AE1138">
        <w:rPr>
          <w:rFonts w:ascii="Arial" w:hAnsi="Arial" w:cs="Arial"/>
          <w:sz w:val="22"/>
          <w:szCs w:val="22"/>
        </w:rPr>
        <w:t>Consensus ad idem</w:t>
      </w:r>
    </w:p>
    <w:p w14:paraId="720077FF" w14:textId="77777777" w:rsidR="00A25C3C" w:rsidRPr="00AE1138" w:rsidRDefault="00A25C3C" w:rsidP="00A25C3C">
      <w:pPr>
        <w:rPr>
          <w:rFonts w:ascii="Arial" w:hAnsi="Arial" w:cs="Arial"/>
          <w:sz w:val="22"/>
          <w:szCs w:val="22"/>
        </w:rPr>
      </w:pPr>
    </w:p>
    <w:p w14:paraId="17086601" w14:textId="77777777" w:rsidR="00A25C3C" w:rsidRPr="00AE1138" w:rsidRDefault="00A25C3C" w:rsidP="00A25C3C">
      <w:pPr>
        <w:ind w:left="1440"/>
        <w:rPr>
          <w:rFonts w:ascii="Arial" w:hAnsi="Arial" w:cs="Arial"/>
          <w:b/>
          <w:sz w:val="22"/>
          <w:szCs w:val="22"/>
        </w:rPr>
      </w:pPr>
      <w:r w:rsidRPr="00AE1138">
        <w:rPr>
          <w:rFonts w:ascii="Arial" w:hAnsi="Arial" w:cs="Arial"/>
          <w:b/>
          <w:sz w:val="22"/>
          <w:szCs w:val="22"/>
        </w:rPr>
        <w:t>-OR-</w:t>
      </w:r>
    </w:p>
    <w:p w14:paraId="383DEB49" w14:textId="77777777" w:rsidR="00A25C3C" w:rsidRPr="00AE1138" w:rsidRDefault="00A25C3C" w:rsidP="00A25C3C">
      <w:pPr>
        <w:ind w:left="1080"/>
        <w:rPr>
          <w:rFonts w:ascii="Arial" w:hAnsi="Arial" w:cs="Arial"/>
          <w:b/>
          <w:sz w:val="22"/>
          <w:szCs w:val="22"/>
        </w:rPr>
      </w:pPr>
    </w:p>
    <w:p w14:paraId="3A782ED4" w14:textId="77777777" w:rsidR="00A25C3C" w:rsidRPr="00AE1138" w:rsidRDefault="00A25C3C" w:rsidP="00A25C3C">
      <w:pPr>
        <w:pStyle w:val="ListParagraph"/>
        <w:numPr>
          <w:ilvl w:val="0"/>
          <w:numId w:val="4"/>
        </w:numPr>
        <w:rPr>
          <w:rFonts w:ascii="Arial" w:hAnsi="Arial" w:cs="Arial"/>
          <w:sz w:val="22"/>
          <w:szCs w:val="22"/>
        </w:rPr>
      </w:pPr>
      <w:r w:rsidRPr="00AE1138">
        <w:rPr>
          <w:rFonts w:ascii="Arial" w:hAnsi="Arial" w:cs="Arial"/>
          <w:sz w:val="22"/>
          <w:szCs w:val="22"/>
        </w:rPr>
        <w:t>Unconscionability</w:t>
      </w:r>
    </w:p>
    <w:p w14:paraId="2FA956A7" w14:textId="77777777" w:rsidR="00A25C3C" w:rsidRPr="00AE1138" w:rsidRDefault="00A25C3C" w:rsidP="00A25C3C">
      <w:pPr>
        <w:rPr>
          <w:rFonts w:ascii="Arial" w:hAnsi="Arial" w:cs="Arial"/>
          <w:sz w:val="22"/>
          <w:szCs w:val="22"/>
        </w:rPr>
      </w:pPr>
    </w:p>
    <w:p w14:paraId="0E6E2421" w14:textId="77777777" w:rsidR="00A25C3C" w:rsidRPr="00AE1138" w:rsidRDefault="00A25C3C" w:rsidP="00A25C3C">
      <w:pPr>
        <w:ind w:left="1440"/>
        <w:rPr>
          <w:rFonts w:ascii="Arial" w:hAnsi="Arial" w:cs="Arial"/>
          <w:b/>
          <w:sz w:val="22"/>
          <w:szCs w:val="22"/>
        </w:rPr>
      </w:pPr>
      <w:r w:rsidRPr="00AE1138">
        <w:rPr>
          <w:rFonts w:ascii="Arial" w:hAnsi="Arial" w:cs="Arial"/>
          <w:b/>
          <w:sz w:val="22"/>
          <w:szCs w:val="22"/>
        </w:rPr>
        <w:t>-OR-</w:t>
      </w:r>
    </w:p>
    <w:p w14:paraId="326CC933" w14:textId="77777777" w:rsidR="00A25C3C" w:rsidRPr="00AE1138" w:rsidRDefault="00A25C3C" w:rsidP="00A25C3C">
      <w:pPr>
        <w:ind w:left="1080"/>
        <w:rPr>
          <w:rFonts w:ascii="Arial" w:hAnsi="Arial" w:cs="Arial"/>
          <w:b/>
          <w:sz w:val="22"/>
          <w:szCs w:val="22"/>
        </w:rPr>
      </w:pPr>
    </w:p>
    <w:p w14:paraId="126F80BF" w14:textId="77777777" w:rsidR="00A25C3C" w:rsidRPr="00AE1138" w:rsidRDefault="00A25C3C" w:rsidP="00A25C3C">
      <w:pPr>
        <w:pStyle w:val="ListParagraph"/>
        <w:numPr>
          <w:ilvl w:val="0"/>
          <w:numId w:val="4"/>
        </w:numPr>
        <w:rPr>
          <w:rFonts w:ascii="Arial" w:hAnsi="Arial" w:cs="Arial"/>
          <w:sz w:val="22"/>
          <w:szCs w:val="22"/>
        </w:rPr>
      </w:pPr>
      <w:r w:rsidRPr="00AE1138">
        <w:rPr>
          <w:rFonts w:ascii="Arial" w:hAnsi="Arial" w:cs="Arial"/>
          <w:sz w:val="22"/>
          <w:szCs w:val="22"/>
        </w:rPr>
        <w:t>Mistake</w:t>
      </w:r>
    </w:p>
    <w:p w14:paraId="5AAAE358" w14:textId="77777777" w:rsidR="00A25C3C" w:rsidRPr="00AE1138" w:rsidRDefault="00A25C3C" w:rsidP="00A25C3C">
      <w:pPr>
        <w:pStyle w:val="ListParagraph"/>
        <w:ind w:left="1080"/>
        <w:rPr>
          <w:rFonts w:ascii="Arial" w:hAnsi="Arial" w:cs="Arial"/>
          <w:sz w:val="22"/>
          <w:szCs w:val="22"/>
        </w:rPr>
      </w:pPr>
    </w:p>
    <w:p w14:paraId="68E09D81" w14:textId="77777777" w:rsidR="00A25C3C" w:rsidRPr="00AE1138" w:rsidRDefault="00A25C3C" w:rsidP="00A25C3C">
      <w:pPr>
        <w:pStyle w:val="ListParagraph"/>
        <w:ind w:left="1080"/>
        <w:rPr>
          <w:rFonts w:ascii="Arial" w:hAnsi="Arial" w:cs="Arial"/>
          <w:b/>
          <w:sz w:val="22"/>
          <w:szCs w:val="22"/>
        </w:rPr>
      </w:pPr>
      <w:r w:rsidRPr="00AE1138">
        <w:rPr>
          <w:rFonts w:ascii="Arial" w:hAnsi="Arial" w:cs="Arial"/>
          <w:b/>
          <w:sz w:val="22"/>
          <w:szCs w:val="22"/>
        </w:rPr>
        <w:t xml:space="preserve">      -OR-</w:t>
      </w:r>
    </w:p>
    <w:p w14:paraId="0C074558" w14:textId="77777777" w:rsidR="00A25C3C" w:rsidRPr="00AE1138" w:rsidRDefault="00A25C3C" w:rsidP="00A25C3C">
      <w:pPr>
        <w:pStyle w:val="ListParagraph"/>
        <w:ind w:left="1080"/>
        <w:rPr>
          <w:rFonts w:ascii="Arial" w:hAnsi="Arial" w:cs="Arial"/>
          <w:sz w:val="22"/>
          <w:szCs w:val="22"/>
        </w:rPr>
      </w:pPr>
    </w:p>
    <w:p w14:paraId="0DFBEE87" w14:textId="77777777" w:rsidR="00A25C3C" w:rsidRPr="00AE1138" w:rsidRDefault="00A25C3C" w:rsidP="00A25C3C">
      <w:pPr>
        <w:pStyle w:val="ListParagraph"/>
        <w:numPr>
          <w:ilvl w:val="0"/>
          <w:numId w:val="4"/>
        </w:numPr>
        <w:rPr>
          <w:rFonts w:ascii="Arial" w:hAnsi="Arial" w:cs="Arial"/>
          <w:sz w:val="22"/>
          <w:szCs w:val="22"/>
        </w:rPr>
      </w:pPr>
      <w:r w:rsidRPr="00AE1138">
        <w:rPr>
          <w:rFonts w:ascii="Arial" w:hAnsi="Arial" w:cs="Arial"/>
          <w:sz w:val="22"/>
          <w:szCs w:val="22"/>
        </w:rPr>
        <w:t>Frustration</w:t>
      </w:r>
    </w:p>
    <w:p w14:paraId="14FA754E" w14:textId="77777777" w:rsidR="00A25C3C" w:rsidRPr="00AE1138" w:rsidRDefault="00A25C3C" w:rsidP="00A25C3C">
      <w:pPr>
        <w:rPr>
          <w:rFonts w:ascii="Arial" w:hAnsi="Arial" w:cs="Arial"/>
          <w:sz w:val="22"/>
          <w:szCs w:val="22"/>
        </w:rPr>
      </w:pPr>
    </w:p>
    <w:p w14:paraId="6772F704" w14:textId="77777777" w:rsidR="00A25C3C" w:rsidRPr="00AE1138" w:rsidRDefault="00A25C3C" w:rsidP="00A25C3C">
      <w:pPr>
        <w:ind w:left="1440"/>
        <w:rPr>
          <w:rFonts w:ascii="Arial" w:hAnsi="Arial" w:cs="Arial"/>
          <w:b/>
          <w:sz w:val="22"/>
          <w:szCs w:val="22"/>
        </w:rPr>
      </w:pPr>
      <w:r w:rsidRPr="00AE1138">
        <w:rPr>
          <w:rFonts w:ascii="Arial" w:hAnsi="Arial" w:cs="Arial"/>
          <w:b/>
          <w:sz w:val="22"/>
          <w:szCs w:val="22"/>
        </w:rPr>
        <w:t>-OR-</w:t>
      </w:r>
    </w:p>
    <w:p w14:paraId="407B51CF" w14:textId="77777777" w:rsidR="00A25C3C" w:rsidRPr="00AE1138" w:rsidRDefault="00A25C3C" w:rsidP="00A25C3C">
      <w:pPr>
        <w:rPr>
          <w:rFonts w:ascii="Arial" w:hAnsi="Arial" w:cs="Arial"/>
          <w:sz w:val="22"/>
          <w:szCs w:val="22"/>
        </w:rPr>
      </w:pPr>
    </w:p>
    <w:p w14:paraId="55FE479E" w14:textId="77777777" w:rsidR="00A25C3C" w:rsidRPr="00AE1138" w:rsidRDefault="00A25C3C" w:rsidP="00A25C3C">
      <w:pPr>
        <w:pStyle w:val="ListParagraph"/>
        <w:numPr>
          <w:ilvl w:val="0"/>
          <w:numId w:val="4"/>
        </w:numPr>
        <w:rPr>
          <w:rFonts w:ascii="Arial" w:hAnsi="Arial" w:cs="Arial"/>
          <w:sz w:val="22"/>
          <w:szCs w:val="22"/>
        </w:rPr>
      </w:pPr>
      <w:r w:rsidRPr="00AE1138">
        <w:rPr>
          <w:rFonts w:ascii="Arial" w:hAnsi="Arial" w:cs="Arial"/>
          <w:sz w:val="22"/>
          <w:szCs w:val="22"/>
        </w:rPr>
        <w:t>The Duty of Good Faith</w:t>
      </w:r>
    </w:p>
    <w:p w14:paraId="170E54F0" w14:textId="77777777" w:rsidR="00A25C3C" w:rsidRPr="00AE1138" w:rsidRDefault="00A25C3C" w:rsidP="00A25C3C">
      <w:pPr>
        <w:pStyle w:val="ListParagraph"/>
        <w:ind w:left="1080"/>
        <w:rPr>
          <w:rFonts w:ascii="Arial" w:hAnsi="Arial" w:cs="Arial"/>
          <w:sz w:val="22"/>
          <w:szCs w:val="22"/>
        </w:rPr>
      </w:pPr>
    </w:p>
    <w:p w14:paraId="1BDD3B2E" w14:textId="77777777" w:rsidR="00A25C3C" w:rsidRPr="00AE1138" w:rsidRDefault="00A25C3C" w:rsidP="00A25C3C">
      <w:pPr>
        <w:pStyle w:val="ListParagraph"/>
        <w:ind w:left="1080"/>
        <w:rPr>
          <w:rFonts w:ascii="Arial" w:hAnsi="Arial" w:cs="Arial"/>
          <w:b/>
          <w:sz w:val="22"/>
          <w:szCs w:val="22"/>
        </w:rPr>
      </w:pPr>
      <w:r w:rsidRPr="00AE1138">
        <w:rPr>
          <w:rFonts w:ascii="Arial" w:hAnsi="Arial" w:cs="Arial"/>
          <w:sz w:val="22"/>
          <w:szCs w:val="22"/>
        </w:rPr>
        <w:t xml:space="preserve">     </w:t>
      </w:r>
      <w:r w:rsidRPr="00AE1138">
        <w:rPr>
          <w:rFonts w:ascii="Arial" w:hAnsi="Arial" w:cs="Arial"/>
          <w:b/>
          <w:sz w:val="22"/>
          <w:szCs w:val="22"/>
        </w:rPr>
        <w:t xml:space="preserve"> -OR-</w:t>
      </w:r>
    </w:p>
    <w:p w14:paraId="11340BD6" w14:textId="77777777" w:rsidR="00A25C3C" w:rsidRPr="00AE1138" w:rsidRDefault="00A25C3C" w:rsidP="00A25C3C">
      <w:pPr>
        <w:pStyle w:val="ListParagraph"/>
        <w:ind w:left="1080"/>
        <w:jc w:val="center"/>
        <w:rPr>
          <w:rFonts w:ascii="Arial" w:hAnsi="Arial" w:cs="Arial"/>
          <w:sz w:val="22"/>
          <w:szCs w:val="22"/>
        </w:rPr>
      </w:pPr>
    </w:p>
    <w:p w14:paraId="14B6C618" w14:textId="77777777" w:rsidR="00A25C3C" w:rsidRPr="00AE1138" w:rsidRDefault="00A25C3C" w:rsidP="00A25C3C">
      <w:pPr>
        <w:pStyle w:val="ListParagraph"/>
        <w:numPr>
          <w:ilvl w:val="0"/>
          <w:numId w:val="4"/>
        </w:numPr>
        <w:rPr>
          <w:rFonts w:ascii="Arial" w:hAnsi="Arial" w:cs="Arial"/>
          <w:sz w:val="22"/>
          <w:szCs w:val="22"/>
        </w:rPr>
      </w:pPr>
      <w:r w:rsidRPr="00AE1138">
        <w:rPr>
          <w:rFonts w:ascii="Arial" w:hAnsi="Arial" w:cs="Arial"/>
          <w:sz w:val="22"/>
          <w:szCs w:val="22"/>
        </w:rPr>
        <w:t>Public Policy</w:t>
      </w:r>
    </w:p>
    <w:p w14:paraId="42DA46C8" w14:textId="77777777" w:rsidR="00A25C3C" w:rsidRPr="00AE1138" w:rsidRDefault="00A25C3C" w:rsidP="00A25C3C">
      <w:pPr>
        <w:rPr>
          <w:rFonts w:ascii="Arial" w:hAnsi="Arial" w:cs="Arial"/>
          <w:sz w:val="22"/>
          <w:szCs w:val="22"/>
        </w:rPr>
      </w:pPr>
    </w:p>
    <w:p w14:paraId="4ADA4C1C" w14:textId="77777777" w:rsidR="00A25C3C" w:rsidRPr="00AE1138" w:rsidRDefault="00A25C3C" w:rsidP="00A25C3C">
      <w:pPr>
        <w:ind w:left="1440"/>
        <w:rPr>
          <w:rFonts w:ascii="Arial" w:hAnsi="Arial" w:cs="Arial"/>
          <w:b/>
          <w:sz w:val="22"/>
          <w:szCs w:val="22"/>
        </w:rPr>
      </w:pPr>
      <w:r w:rsidRPr="00AE1138">
        <w:rPr>
          <w:rFonts w:ascii="Arial" w:hAnsi="Arial" w:cs="Arial"/>
          <w:b/>
          <w:sz w:val="22"/>
          <w:szCs w:val="22"/>
        </w:rPr>
        <w:t>-OR-</w:t>
      </w:r>
    </w:p>
    <w:p w14:paraId="33A6A5C4" w14:textId="77777777" w:rsidR="00A25C3C" w:rsidRPr="00AE1138" w:rsidRDefault="00A25C3C" w:rsidP="00A25C3C">
      <w:pPr>
        <w:rPr>
          <w:rFonts w:ascii="Arial" w:hAnsi="Arial" w:cs="Arial"/>
          <w:sz w:val="22"/>
          <w:szCs w:val="22"/>
        </w:rPr>
      </w:pPr>
    </w:p>
    <w:p w14:paraId="1B3210A5" w14:textId="77777777" w:rsidR="00A25C3C" w:rsidRPr="00AE1138" w:rsidRDefault="00A25C3C" w:rsidP="00A25C3C">
      <w:pPr>
        <w:pStyle w:val="ListParagraph"/>
        <w:numPr>
          <w:ilvl w:val="0"/>
          <w:numId w:val="4"/>
        </w:numPr>
        <w:rPr>
          <w:rFonts w:ascii="Arial" w:hAnsi="Arial" w:cs="Arial"/>
          <w:sz w:val="22"/>
          <w:szCs w:val="22"/>
        </w:rPr>
      </w:pPr>
      <w:r w:rsidRPr="00AE1138">
        <w:rPr>
          <w:rFonts w:ascii="Arial" w:hAnsi="Arial" w:cs="Arial"/>
          <w:sz w:val="22"/>
          <w:szCs w:val="22"/>
        </w:rPr>
        <w:t>Any combination of the above</w:t>
      </w:r>
    </w:p>
    <w:p w14:paraId="6AB54582" w14:textId="77777777" w:rsidR="00A25C3C" w:rsidRPr="00AE1138" w:rsidRDefault="00A25C3C" w:rsidP="00A25C3C">
      <w:pPr>
        <w:rPr>
          <w:rFonts w:ascii="Arial" w:hAnsi="Arial" w:cs="Arial"/>
          <w:sz w:val="22"/>
          <w:szCs w:val="22"/>
        </w:rPr>
      </w:pPr>
    </w:p>
    <w:p w14:paraId="47387593" w14:textId="77777777" w:rsidR="00A25C3C" w:rsidRPr="00AE1138" w:rsidRDefault="00A25C3C" w:rsidP="00A25C3C">
      <w:pPr>
        <w:rPr>
          <w:rFonts w:ascii="Arial" w:hAnsi="Arial" w:cs="Arial"/>
          <w:sz w:val="22"/>
          <w:szCs w:val="22"/>
        </w:rPr>
      </w:pPr>
    </w:p>
    <w:p w14:paraId="5C037113" w14:textId="77777777" w:rsidR="00A25C3C" w:rsidRPr="00AE1138" w:rsidRDefault="00A25C3C" w:rsidP="00A25C3C">
      <w:pPr>
        <w:rPr>
          <w:rFonts w:ascii="Arial" w:hAnsi="Arial" w:cs="Arial"/>
          <w:sz w:val="22"/>
          <w:szCs w:val="22"/>
        </w:rPr>
      </w:pPr>
    </w:p>
    <w:p w14:paraId="0B15DC98" w14:textId="77777777" w:rsidR="007803A1" w:rsidRPr="007803A1" w:rsidRDefault="007803A1" w:rsidP="007803A1">
      <w:pPr>
        <w:tabs>
          <w:tab w:val="left" w:pos="720"/>
          <w:tab w:val="left" w:pos="1440"/>
          <w:tab w:val="left" w:pos="2160"/>
          <w:tab w:val="right" w:leader="underscore" w:pos="10080"/>
        </w:tabs>
        <w:spacing w:line="240" w:lineRule="exact"/>
        <w:jc w:val="center"/>
        <w:rPr>
          <w:rFonts w:ascii="Arial" w:hAnsi="Arial" w:cs="Arial"/>
          <w:b/>
          <w:sz w:val="28"/>
        </w:rPr>
      </w:pPr>
      <w:r w:rsidRPr="007803A1">
        <w:rPr>
          <w:rFonts w:ascii="Arial" w:hAnsi="Arial" w:cs="Arial"/>
          <w:b/>
          <w:sz w:val="28"/>
        </w:rPr>
        <w:t>END OF EXAMINATION</w:t>
      </w:r>
    </w:p>
    <w:p w14:paraId="60BC5BE7" w14:textId="77777777" w:rsidR="00A25C3C" w:rsidRPr="00AE1138" w:rsidRDefault="00A25C3C" w:rsidP="00A25C3C">
      <w:pPr>
        <w:rPr>
          <w:rFonts w:ascii="Arial" w:hAnsi="Arial" w:cs="Arial"/>
          <w:sz w:val="22"/>
          <w:szCs w:val="22"/>
        </w:rPr>
      </w:pPr>
    </w:p>
    <w:p w14:paraId="351E9EF6" w14:textId="77777777" w:rsidR="00317434" w:rsidRPr="00AE1138" w:rsidRDefault="00317434" w:rsidP="00EF748C">
      <w:pPr>
        <w:rPr>
          <w:rFonts w:ascii="Arial" w:hAnsi="Arial" w:cs="Arial"/>
          <w:sz w:val="22"/>
          <w:szCs w:val="22"/>
        </w:rPr>
      </w:pPr>
    </w:p>
    <w:sectPr w:rsidR="00317434" w:rsidRPr="00AE1138" w:rsidSect="00474D47">
      <w:headerReference w:type="even" r:id="rId7"/>
      <w:headerReference w:type="default" r:id="rId8"/>
      <w:pgSz w:w="12240" w:h="15840"/>
      <w:pgMar w:top="1440" w:right="1440" w:bottom="1440" w:left="1440" w:header="720" w:footer="720"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8851A" w14:textId="77777777" w:rsidR="00274759" w:rsidRDefault="00274759" w:rsidP="00A25C3C">
      <w:r>
        <w:separator/>
      </w:r>
    </w:p>
  </w:endnote>
  <w:endnote w:type="continuationSeparator" w:id="0">
    <w:p w14:paraId="66FF65A5" w14:textId="77777777" w:rsidR="00274759" w:rsidRDefault="00274759" w:rsidP="00A25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72616" w14:textId="77777777" w:rsidR="00274759" w:rsidRDefault="00274759" w:rsidP="00A25C3C">
      <w:r>
        <w:separator/>
      </w:r>
    </w:p>
  </w:footnote>
  <w:footnote w:type="continuationSeparator" w:id="0">
    <w:p w14:paraId="7B9F1ADE" w14:textId="77777777" w:rsidR="00274759" w:rsidRDefault="00274759" w:rsidP="00A25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4EF7" w14:textId="77777777" w:rsidR="00ED2AE7" w:rsidRPr="00ED2AE7" w:rsidRDefault="00ED2AE7" w:rsidP="00ED2AE7">
    <w:pPr>
      <w:pStyle w:val="Header"/>
      <w:jc w:val="right"/>
      <w:rPr>
        <w:rFonts w:ascii="Arial" w:hAnsi="Arial" w:cs="Arial"/>
        <w:sz w:val="22"/>
        <w:szCs w:val="22"/>
      </w:rPr>
    </w:pPr>
    <w:r w:rsidRPr="00ED2AE7">
      <w:rPr>
        <w:rFonts w:ascii="Arial" w:hAnsi="Arial" w:cs="Arial"/>
        <w:sz w:val="22"/>
        <w:szCs w:val="22"/>
      </w:rPr>
      <w:t>LAW 211 Section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3CD6" w14:textId="4D1428C4" w:rsidR="00474D47" w:rsidRDefault="00474D47">
    <w:pPr>
      <w:pStyle w:val="Header"/>
    </w:pPr>
  </w:p>
  <w:p w14:paraId="32EAECDE" w14:textId="66181DFD" w:rsidR="00685E21" w:rsidRDefault="00474D47" w:rsidP="00685E21">
    <w:pPr>
      <w:pStyle w:val="Header"/>
      <w:jc w:val="right"/>
      <w:rPr>
        <w:rFonts w:ascii="Arial" w:hAnsi="Arial" w:cs="Arial"/>
        <w:sz w:val="22"/>
        <w:szCs w:val="22"/>
      </w:rPr>
    </w:pPr>
    <w:r>
      <w:rPr>
        <w:rFonts w:ascii="Arial" w:hAnsi="Arial" w:cs="Arial"/>
        <w:sz w:val="22"/>
        <w:szCs w:val="22"/>
      </w:rPr>
      <w:t>LAW 221 Section 4</w:t>
    </w:r>
  </w:p>
  <w:p w14:paraId="46436853" w14:textId="4FF5F668" w:rsidR="00474D47" w:rsidRPr="00ED2AE7" w:rsidRDefault="00474D47" w:rsidP="00685E21">
    <w:pPr>
      <w:pStyle w:val="Header"/>
      <w:jc w:val="right"/>
      <w:rPr>
        <w:rFonts w:ascii="Arial" w:hAnsi="Arial" w:cs="Arial"/>
        <w:sz w:val="22"/>
        <w:szCs w:val="22"/>
      </w:rPr>
    </w:pPr>
    <w:r w:rsidRPr="00474D47">
      <w:rPr>
        <w:rFonts w:ascii="Arial" w:hAnsi="Arial" w:cs="Arial"/>
        <w:sz w:val="22"/>
        <w:szCs w:val="22"/>
      </w:rPr>
      <w:t xml:space="preserve">Page </w:t>
    </w:r>
    <w:r w:rsidRPr="00474D47">
      <w:rPr>
        <w:rFonts w:ascii="Arial" w:hAnsi="Arial" w:cs="Arial"/>
        <w:b/>
        <w:bCs/>
        <w:sz w:val="22"/>
        <w:szCs w:val="22"/>
      </w:rPr>
      <w:fldChar w:fldCharType="begin"/>
    </w:r>
    <w:r w:rsidRPr="00474D47">
      <w:rPr>
        <w:rFonts w:ascii="Arial" w:hAnsi="Arial" w:cs="Arial"/>
        <w:b/>
        <w:bCs/>
        <w:sz w:val="22"/>
        <w:szCs w:val="22"/>
      </w:rPr>
      <w:instrText xml:space="preserve"> PAGE  \* Arabic  \* MERGEFORMAT </w:instrText>
    </w:r>
    <w:r w:rsidRPr="00474D47">
      <w:rPr>
        <w:rFonts w:ascii="Arial" w:hAnsi="Arial" w:cs="Arial"/>
        <w:b/>
        <w:bCs/>
        <w:sz w:val="22"/>
        <w:szCs w:val="22"/>
      </w:rPr>
      <w:fldChar w:fldCharType="separate"/>
    </w:r>
    <w:r w:rsidRPr="00474D47">
      <w:rPr>
        <w:rFonts w:ascii="Arial" w:hAnsi="Arial" w:cs="Arial"/>
        <w:b/>
        <w:bCs/>
        <w:noProof/>
        <w:sz w:val="22"/>
        <w:szCs w:val="22"/>
      </w:rPr>
      <w:t>1</w:t>
    </w:r>
    <w:r w:rsidRPr="00474D47">
      <w:rPr>
        <w:rFonts w:ascii="Arial" w:hAnsi="Arial" w:cs="Arial"/>
        <w:b/>
        <w:bCs/>
        <w:sz w:val="22"/>
        <w:szCs w:val="22"/>
      </w:rPr>
      <w:fldChar w:fldCharType="end"/>
    </w:r>
    <w:r w:rsidRPr="00474D47">
      <w:rPr>
        <w:rFonts w:ascii="Arial" w:hAnsi="Arial" w:cs="Arial"/>
        <w:sz w:val="22"/>
        <w:szCs w:val="22"/>
      </w:rPr>
      <w:t xml:space="preserve"> of </w:t>
    </w:r>
    <w:r w:rsidRPr="00474D47">
      <w:rPr>
        <w:rFonts w:ascii="Arial" w:hAnsi="Arial" w:cs="Arial"/>
        <w:b/>
        <w:bCs/>
        <w:sz w:val="22"/>
        <w:szCs w:val="22"/>
      </w:rPr>
      <w:fldChar w:fldCharType="begin"/>
    </w:r>
    <w:r w:rsidRPr="00474D47">
      <w:rPr>
        <w:rFonts w:ascii="Arial" w:hAnsi="Arial" w:cs="Arial"/>
        <w:b/>
        <w:bCs/>
        <w:sz w:val="22"/>
        <w:szCs w:val="22"/>
      </w:rPr>
      <w:instrText xml:space="preserve"> NUMPAGES  \* Arabic  \* MERGEFORMAT </w:instrText>
    </w:r>
    <w:r w:rsidRPr="00474D47">
      <w:rPr>
        <w:rFonts w:ascii="Arial" w:hAnsi="Arial" w:cs="Arial"/>
        <w:b/>
        <w:bCs/>
        <w:sz w:val="22"/>
        <w:szCs w:val="22"/>
      </w:rPr>
      <w:fldChar w:fldCharType="separate"/>
    </w:r>
    <w:r w:rsidRPr="00474D47">
      <w:rPr>
        <w:rFonts w:ascii="Arial" w:hAnsi="Arial" w:cs="Arial"/>
        <w:b/>
        <w:bCs/>
        <w:noProof/>
        <w:sz w:val="22"/>
        <w:szCs w:val="22"/>
      </w:rPr>
      <w:t>2</w:t>
    </w:r>
    <w:r w:rsidRPr="00474D47">
      <w:rPr>
        <w:rFonts w:ascii="Arial" w:hAnsi="Arial" w:cs="Arial"/>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21A"/>
    <w:multiLevelType w:val="hybridMultilevel"/>
    <w:tmpl w:val="97564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679BE"/>
    <w:multiLevelType w:val="hybridMultilevel"/>
    <w:tmpl w:val="11C06764"/>
    <w:lvl w:ilvl="0" w:tplc="B48AB9D8">
      <w:start w:val="1"/>
      <w:numFmt w:val="upp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AE26D9"/>
    <w:multiLevelType w:val="hybridMultilevel"/>
    <w:tmpl w:val="55341A8E"/>
    <w:lvl w:ilvl="0" w:tplc="F91E999A">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F551CE3"/>
    <w:multiLevelType w:val="hybridMultilevel"/>
    <w:tmpl w:val="683AFECA"/>
    <w:lvl w:ilvl="0" w:tplc="CE485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1722CB"/>
    <w:multiLevelType w:val="hybridMultilevel"/>
    <w:tmpl w:val="DE62D3D0"/>
    <w:lvl w:ilvl="0" w:tplc="10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3217E8"/>
    <w:multiLevelType w:val="hybridMultilevel"/>
    <w:tmpl w:val="9C500F5E"/>
    <w:lvl w:ilvl="0" w:tplc="FCD40A7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8C"/>
    <w:rsid w:val="000B1521"/>
    <w:rsid w:val="00220889"/>
    <w:rsid w:val="00274759"/>
    <w:rsid w:val="00317434"/>
    <w:rsid w:val="00474D47"/>
    <w:rsid w:val="004A4C9E"/>
    <w:rsid w:val="00685E21"/>
    <w:rsid w:val="00687E6B"/>
    <w:rsid w:val="007803A1"/>
    <w:rsid w:val="0082614E"/>
    <w:rsid w:val="00836757"/>
    <w:rsid w:val="0095039D"/>
    <w:rsid w:val="00A25C3C"/>
    <w:rsid w:val="00AE1138"/>
    <w:rsid w:val="00B043EE"/>
    <w:rsid w:val="00B071AD"/>
    <w:rsid w:val="00B36F26"/>
    <w:rsid w:val="00D27F17"/>
    <w:rsid w:val="00ED2AE7"/>
    <w:rsid w:val="00EF748C"/>
    <w:rsid w:val="00FB4565"/>
    <w:rsid w:val="00FC1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EBBE32"/>
  <w15:chartTrackingRefBased/>
  <w15:docId w15:val="{5DFD9F3F-5558-4653-B929-B83AF4F8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8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C3C"/>
    <w:pPr>
      <w:ind w:left="720"/>
      <w:contextualSpacing/>
    </w:pPr>
    <w:rPr>
      <w:rFonts w:asciiTheme="minorHAnsi" w:eastAsiaTheme="minorEastAsia" w:hAnsiTheme="minorHAnsi" w:cstheme="minorBidi"/>
      <w:sz w:val="24"/>
      <w:szCs w:val="24"/>
    </w:rPr>
  </w:style>
  <w:style w:type="paragraph" w:styleId="Header">
    <w:name w:val="header"/>
    <w:basedOn w:val="Normal"/>
    <w:link w:val="HeaderChar"/>
    <w:uiPriority w:val="99"/>
    <w:unhideWhenUsed/>
    <w:rsid w:val="00A25C3C"/>
    <w:pPr>
      <w:tabs>
        <w:tab w:val="center" w:pos="4680"/>
        <w:tab w:val="right" w:pos="9360"/>
      </w:tabs>
    </w:pPr>
  </w:style>
  <w:style w:type="character" w:customStyle="1" w:styleId="HeaderChar">
    <w:name w:val="Header Char"/>
    <w:basedOn w:val="DefaultParagraphFont"/>
    <w:link w:val="Header"/>
    <w:uiPriority w:val="99"/>
    <w:rsid w:val="00A25C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25C3C"/>
    <w:pPr>
      <w:tabs>
        <w:tab w:val="center" w:pos="4680"/>
        <w:tab w:val="right" w:pos="9360"/>
      </w:tabs>
    </w:pPr>
  </w:style>
  <w:style w:type="character" w:customStyle="1" w:styleId="FooterChar">
    <w:name w:val="Footer Char"/>
    <w:basedOn w:val="DefaultParagraphFont"/>
    <w:link w:val="Footer"/>
    <w:uiPriority w:val="99"/>
    <w:rsid w:val="00A25C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DeSouza-Vas, Janice</dc:creator>
  <cp:keywords/>
  <dc:description/>
  <cp:lastModifiedBy>Gardner, Katie</cp:lastModifiedBy>
  <cp:revision>5</cp:revision>
  <dcterms:created xsi:type="dcterms:W3CDTF">2023-04-18T18:43:00Z</dcterms:created>
  <dcterms:modified xsi:type="dcterms:W3CDTF">2023-04-18T19:00:00Z</dcterms:modified>
</cp:coreProperties>
</file>